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293B93" w:rsidRDefault="00992C70" w:rsidP="004F24FC">
      <w:pPr>
        <w:spacing w:before="120" w:after="120"/>
        <w:rPr>
          <w:rFonts w:ascii="Tahoma" w:hAnsi="Tahoma" w:cs="Tahoma"/>
          <w:lang w:bidi="he-IL"/>
        </w:rPr>
      </w:pPr>
      <w:r w:rsidRPr="00293B93">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93B93" w:rsidTr="006618B0">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EA6100" w:rsidRDefault="00E15A22" w:rsidP="00EA6100">
            <w:pPr>
              <w:pStyle w:val="Heading1"/>
              <w:numPr>
                <w:ilvl w:val="0"/>
                <w:numId w:val="0"/>
              </w:numPr>
              <w:rPr>
                <w:sz w:val="24"/>
                <w:szCs w:val="24"/>
              </w:rPr>
            </w:pPr>
            <w:bookmarkStart w:id="0" w:name="_Toc104560343"/>
            <w:bookmarkStart w:id="1" w:name="_Toc104876507"/>
            <w:bookmarkStart w:id="2" w:name="_Toc116219452"/>
            <w:bookmarkEnd w:id="0"/>
            <w:bookmarkEnd w:id="1"/>
            <w:bookmarkEnd w:id="2"/>
            <w:r w:rsidRPr="00EA6100">
              <w:rPr>
                <w:sz w:val="24"/>
                <w:szCs w:val="24"/>
                <w:lang w:val="pt-BR"/>
              </w:rPr>
              <w:t>Microsoft</w:t>
            </w:r>
            <w:r w:rsidRPr="00EA6100">
              <w:rPr>
                <w:sz w:val="24"/>
                <w:szCs w:val="24"/>
                <w:vertAlign w:val="superscript"/>
                <w:lang w:val="pt-BR"/>
              </w:rPr>
              <w:sym w:font="Symbol" w:char="F0E2"/>
            </w:r>
            <w:r w:rsidRPr="00EA6100">
              <w:rPr>
                <w:sz w:val="24"/>
                <w:szCs w:val="24"/>
                <w:lang w:val="pt-BR"/>
              </w:rPr>
              <w:t xml:space="preserve"> MapPoint</w:t>
            </w:r>
            <w:r w:rsidRPr="00EA6100">
              <w:rPr>
                <w:sz w:val="24"/>
                <w:szCs w:val="24"/>
                <w:vertAlign w:val="superscript"/>
                <w:lang w:val="pt-BR"/>
              </w:rPr>
              <w:sym w:font="Symbol" w:char="F0E2"/>
            </w:r>
            <w:r w:rsidRPr="00EA6100">
              <w:rPr>
                <w:sz w:val="24"/>
                <w:szCs w:val="24"/>
                <w:lang w:val="pt-BR"/>
              </w:rPr>
              <w:t xml:space="preserve"> 2013</w:t>
            </w:r>
            <w:r w:rsidR="00012CDB">
              <w:rPr>
                <w:sz w:val="24"/>
                <w:szCs w:val="24"/>
                <w:lang w:val="pt-BR"/>
              </w:rPr>
              <w:t xml:space="preserve"> </w:t>
            </w:r>
            <w:bookmarkStart w:id="3" w:name="Text1"/>
            <w:r w:rsidR="00EA6100" w:rsidRPr="004A3DD5">
              <w:rPr>
                <w:color w:val="FFFFFF"/>
                <w:sz w:val="24"/>
                <w:szCs w:val="24"/>
                <w:lang w:val="pt-BR"/>
              </w:rPr>
              <w:fldChar w:fldCharType="begin">
                <w:ffData>
                  <w:name w:val="Text1"/>
                  <w:enabled/>
                  <w:calcOnExit w:val="0"/>
                  <w:textInput/>
                </w:ffData>
              </w:fldChar>
            </w:r>
            <w:r w:rsidR="00EA6100" w:rsidRPr="004A3DD5">
              <w:rPr>
                <w:color w:val="FFFFFF"/>
                <w:sz w:val="24"/>
                <w:szCs w:val="24"/>
                <w:lang w:val="pt-BR"/>
              </w:rPr>
              <w:instrText xml:space="preserve"> FORMTEXT </w:instrText>
            </w:r>
            <w:r w:rsidR="00EA6100" w:rsidRPr="004A3DD5">
              <w:rPr>
                <w:color w:val="FFFFFF"/>
                <w:sz w:val="24"/>
                <w:szCs w:val="24"/>
                <w:lang w:val="pt-BR"/>
              </w:rPr>
            </w:r>
            <w:r w:rsidR="00EA6100" w:rsidRPr="004A3DD5">
              <w:rPr>
                <w:color w:val="FFFFFF"/>
                <w:sz w:val="24"/>
                <w:szCs w:val="24"/>
                <w:lang w:val="pt-BR"/>
              </w:rPr>
              <w:fldChar w:fldCharType="separate"/>
            </w:r>
            <w:bookmarkStart w:id="4" w:name="_GoBack"/>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bookmarkEnd w:id="4"/>
            <w:r w:rsidR="00EA6100" w:rsidRPr="004A3DD5">
              <w:rPr>
                <w:color w:val="FFFFFF"/>
                <w:sz w:val="24"/>
                <w:szCs w:val="24"/>
                <w:lang w:val="pt-BR"/>
              </w:rPr>
              <w:fldChar w:fldCharType="end"/>
            </w:r>
            <w:bookmarkEnd w:id="3"/>
            <w:r w:rsidR="00EA6100" w:rsidRPr="004A3DD5">
              <w:rPr>
                <w:rStyle w:val="FootnoteReference"/>
                <w:noProof/>
                <w:color w:val="FFFFFF"/>
                <w:sz w:val="24"/>
                <w:szCs w:val="24"/>
              </w:rPr>
              <w:footnoteReference w:id="1"/>
            </w:r>
            <w:r w:rsidR="0005777C" w:rsidRPr="004A3DD5">
              <w:rPr>
                <w:rStyle w:val="LogoportMarkup"/>
                <w:rFonts w:ascii="Tahoma" w:hAnsi="Tahoma"/>
                <w:color w:val="FFFFFF"/>
                <w:sz w:val="24"/>
                <w:szCs w:val="24"/>
                <w:lang w:val="pt-BR"/>
              </w:rPr>
              <w:fldChar w:fldCharType="begin"/>
            </w:r>
            <w:r w:rsidRPr="004A3DD5">
              <w:rPr>
                <w:color w:val="FFFFFF"/>
                <w:sz w:val="24"/>
                <w:szCs w:val="24"/>
                <w:lang w:val="pt-BR"/>
              </w:rPr>
              <w:instrText>tc "Microsoft MapPoint 2013" \f C \l 1</w:instrText>
            </w:r>
            <w:r w:rsidR="0005777C" w:rsidRPr="004A3DD5">
              <w:rPr>
                <w:rStyle w:val="LogoportMarkup"/>
                <w:rFonts w:ascii="Tahoma" w:hAnsi="Tahoma"/>
                <w:color w:val="FFFFFF"/>
                <w:sz w:val="24"/>
                <w:szCs w:val="24"/>
                <w:lang w:val="pt-BR"/>
              </w:rPr>
              <w:fldChar w:fldCharType="end"/>
            </w:r>
          </w:p>
        </w:tc>
      </w:tr>
      <w:tr w:rsidR="004F24FC" w:rsidRPr="00293B93" w:rsidTr="00EA6100">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293B93" w:rsidRDefault="004F24FC" w:rsidP="00D83FA4">
            <w:pPr>
              <w:rPr>
                <w:rFonts w:ascii="Tahoma" w:hAnsi="Tahoma" w:cs="Tahoma"/>
              </w:rPr>
            </w:pPr>
          </w:p>
        </w:tc>
      </w:tr>
      <w:tr w:rsidR="004F24FC" w:rsidRPr="00293B93" w:rsidTr="00EA6100">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EA6100" w:rsidRDefault="004F24FC" w:rsidP="00D83FA4">
            <w:pPr>
              <w:pStyle w:val="LicenseNumberChar"/>
              <w:rPr>
                <w:rFonts w:cs="Tahoma"/>
                <w:bCs/>
                <w:sz w:val="24"/>
                <w:szCs w:val="24"/>
              </w:rPr>
            </w:pPr>
          </w:p>
          <w:p w:rsidR="004F24FC" w:rsidRPr="00293B93" w:rsidRDefault="004F24FC" w:rsidP="00EA6100">
            <w:pPr>
              <w:pStyle w:val="LicenseNumberChar"/>
              <w:rPr>
                <w:rFonts w:cs="Tahoma"/>
                <w:bCs/>
                <w:sz w:val="24"/>
                <w:szCs w:val="24"/>
              </w:rPr>
            </w:pPr>
            <w:r w:rsidRPr="00293B93">
              <w:rPr>
                <w:rFonts w:cs="Tahoma"/>
                <w:bCs/>
                <w:sz w:val="24"/>
                <w:szCs w:val="24"/>
                <w:lang w:val="pt-BR"/>
              </w:rPr>
              <w:t>Licenças:</w:t>
            </w:r>
            <w:r w:rsidR="00012CDB">
              <w:rPr>
                <w:rFonts w:cs="Tahoma"/>
                <w:bCs/>
                <w:sz w:val="24"/>
                <w:szCs w:val="24"/>
              </w:rPr>
              <w:t xml:space="preserve"> </w:t>
            </w:r>
            <w:r w:rsidR="00EA6100">
              <w:rPr>
                <w:rFonts w:cs="Tahoma"/>
                <w:bCs/>
                <w:sz w:val="24"/>
                <w:szCs w:val="24"/>
              </w:rPr>
              <w:fldChar w:fldCharType="begin">
                <w:ffData>
                  <w:name w:val=""/>
                  <w:enabled/>
                  <w:calcOnExit w:val="0"/>
                  <w:textInput/>
                </w:ffData>
              </w:fldChar>
            </w:r>
            <w:r w:rsidR="00EA6100">
              <w:rPr>
                <w:rFonts w:cs="Tahoma"/>
                <w:bCs/>
                <w:sz w:val="24"/>
                <w:szCs w:val="24"/>
              </w:rPr>
              <w:instrText xml:space="preserve"> FORMTEXT </w:instrText>
            </w:r>
            <w:r w:rsidR="00EA6100">
              <w:rPr>
                <w:rFonts w:cs="Tahoma"/>
                <w:bCs/>
                <w:sz w:val="24"/>
                <w:szCs w:val="24"/>
              </w:rPr>
            </w:r>
            <w:r w:rsidR="00EA6100">
              <w:rPr>
                <w:rFonts w:cs="Tahoma"/>
                <w:bCs/>
                <w:sz w:val="24"/>
                <w:szCs w:val="24"/>
              </w:rPr>
              <w:fldChar w:fldCharType="separate"/>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sz w:val="24"/>
                <w:szCs w:val="24"/>
              </w:rPr>
              <w:fldChar w:fldCharType="end"/>
            </w:r>
            <w:r w:rsidR="00EA6100" w:rsidRPr="00EA6100">
              <w:rPr>
                <w:rStyle w:val="FootnoteReference"/>
                <w:b w:val="0"/>
                <w:sz w:val="24"/>
                <w:szCs w:val="24"/>
              </w:rPr>
              <w:footnoteReference w:id="2"/>
            </w:r>
          </w:p>
        </w:tc>
      </w:tr>
      <w:tr w:rsidR="004F24FC" w:rsidRPr="00293B93" w:rsidTr="006618B0">
        <w:trPr>
          <w:trHeight w:val="438"/>
        </w:trPr>
        <w:tc>
          <w:tcPr>
            <w:tcW w:w="9360" w:type="dxa"/>
            <w:tcBorders>
              <w:top w:val="single" w:sz="12" w:space="0" w:color="FFFFFF"/>
              <w:left w:val="single" w:sz="12" w:space="0" w:color="FFFFFF"/>
              <w:bottom w:val="single" w:sz="12" w:space="0" w:color="FFFFFF"/>
              <w:right w:val="single" w:sz="12" w:space="0" w:color="FFFFFF"/>
            </w:tcBorders>
          </w:tcPr>
          <w:p w:rsidR="004F24FC" w:rsidRPr="00293B93" w:rsidRDefault="004F24FC" w:rsidP="006618B0">
            <w:pPr>
              <w:spacing w:line="269" w:lineRule="auto"/>
              <w:rPr>
                <w:rFonts w:ascii="Tahoma" w:hAnsi="Tahoma" w:cs="Tahoma"/>
                <w:sz w:val="28"/>
                <w:szCs w:val="28"/>
              </w:rPr>
            </w:pPr>
          </w:p>
        </w:tc>
      </w:tr>
      <w:tr w:rsidR="004F24FC" w:rsidRPr="00293B93" w:rsidTr="00EA6100">
        <w:trPr>
          <w:trHeight w:hRule="exact" w:val="435"/>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93B93" w:rsidRDefault="00992C70" w:rsidP="00D83FA4">
            <w:pPr>
              <w:pStyle w:val="Heading2"/>
              <w:numPr>
                <w:ilvl w:val="0"/>
                <w:numId w:val="0"/>
              </w:numPr>
            </w:pPr>
            <w:r w:rsidRPr="00293B93">
              <w:rPr>
                <w:lang w:val="pt-BR"/>
              </w:rPr>
              <w:t>CONT</w:t>
            </w:r>
            <w:r w:rsidR="004B3E9E">
              <w:rPr>
                <w:lang w:val="pt-BR"/>
              </w:rPr>
              <w:t>RATO DE LICENÇA DE USUÁRIO FINAL</w:t>
            </w:r>
          </w:p>
          <w:p w:rsidR="004F24FC" w:rsidRPr="00293B93" w:rsidRDefault="004F24FC" w:rsidP="00D83FA4">
            <w:pPr>
              <w:rPr>
                <w:rFonts w:ascii="Tahoma" w:hAnsi="Tahoma" w:cs="Tahoma"/>
                <w:lang w:bidi="he-IL"/>
              </w:rPr>
            </w:pPr>
          </w:p>
          <w:p w:rsidR="004F24FC" w:rsidRPr="00293B93" w:rsidRDefault="004F24FC" w:rsidP="00D83FA4">
            <w:pPr>
              <w:rPr>
                <w:rFonts w:ascii="Tahoma" w:hAnsi="Tahoma" w:cs="Tahoma"/>
              </w:rPr>
            </w:pP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7E2D84">
        <w:rPr>
          <w:rFonts w:ascii="Tahoma" w:hAnsi="Tahoma" w:cs="Tahoma"/>
          <w:sz w:val="20"/>
          <w:szCs w:val="20"/>
        </w:rPr>
        <w:t xml:space="preserve"> </w:t>
      </w:r>
      <w:r w:rsidRPr="007E2D84">
        <w:rPr>
          <w:rFonts w:ascii="Tahoma" w:hAnsi="Tahoma" w:cs="Tahoma"/>
          <w:sz w:val="20"/>
          <w:szCs w:val="20"/>
          <w:lang w:val="pt-BR"/>
        </w:rPr>
        <w:t>Leia-os atentamente.</w:t>
      </w:r>
      <w:r w:rsidRPr="007E2D84">
        <w:rPr>
          <w:rFonts w:ascii="Tahoma" w:hAnsi="Tahoma" w:cs="Tahoma"/>
          <w:sz w:val="20"/>
          <w:szCs w:val="20"/>
        </w:rPr>
        <w:t xml:space="preserve"> </w:t>
      </w:r>
      <w:r w:rsidRPr="007E2D84">
        <w:rPr>
          <w:rFonts w:ascii="Tahoma" w:hAnsi="Tahoma" w:cs="Tahoma"/>
          <w:sz w:val="20"/>
          <w:szCs w:val="20"/>
          <w:lang w:val="pt-BR"/>
        </w:rPr>
        <w:t>Eles se aplicam ao software acima identificado, que inclui, se houver, a mídia na qual ele está contido.</w:t>
      </w:r>
      <w:r w:rsidRPr="007E2D84">
        <w:rPr>
          <w:rFonts w:ascii="Tahoma" w:hAnsi="Tahoma" w:cs="Tahoma"/>
          <w:sz w:val="20"/>
          <w:szCs w:val="20"/>
        </w:rPr>
        <w:t xml:space="preserve"> </w:t>
      </w:r>
      <w:r w:rsidRPr="007E2D84">
        <w:rPr>
          <w:rFonts w:ascii="Tahoma" w:hAnsi="Tahoma" w:cs="Tahoma"/>
          <w:sz w:val="20"/>
          <w:szCs w:val="20"/>
          <w:lang w:val="pt-BR"/>
        </w:rPr>
        <w:t>Os termos também se aplicam aos seguintes itens da Microsoft:</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atualizações,</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suplementos e</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serviços de Internet</w:t>
      </w:r>
    </w:p>
    <w:p w:rsidR="00626BED" w:rsidRPr="007E2D84" w:rsidRDefault="00626BED" w:rsidP="004F24FC">
      <w:pPr>
        <w:pStyle w:val="Bullet2"/>
        <w:widowControl w:val="0"/>
        <w:rPr>
          <w:sz w:val="20"/>
          <w:szCs w:val="20"/>
        </w:rPr>
      </w:pPr>
      <w:r w:rsidRPr="007E2D84">
        <w:rPr>
          <w:rFonts w:eastAsia="SimSun"/>
          <w:sz w:val="20"/>
          <w:szCs w:val="20"/>
          <w:lang w:val="pt-BR"/>
        </w:rPr>
        <w:t>referentes ao presente software, salvo se outros termos acompanharem os referidos itens.</w:t>
      </w:r>
      <w:r w:rsidR="00992C70" w:rsidRPr="007E2D84">
        <w:rPr>
          <w:sz w:val="20"/>
          <w:szCs w:val="20"/>
        </w:rPr>
        <w:t xml:space="preserve"> </w:t>
      </w:r>
      <w:r w:rsidR="00992C70" w:rsidRPr="007E2D84">
        <w:rPr>
          <w:sz w:val="20"/>
          <w:szCs w:val="20"/>
          <w:lang w:val="pt-BR"/>
        </w:rPr>
        <w:t>Nesse caso, aplicar-se-ão seus respectivos termos.</w:t>
      </w:r>
      <w:r w:rsidR="00992C70" w:rsidRPr="007E2D84">
        <w:rPr>
          <w:sz w:val="20"/>
          <w:szCs w:val="20"/>
        </w:rPr>
        <w:t xml:space="preserve"> </w:t>
      </w:r>
      <w:r w:rsidR="00992C70" w:rsidRPr="007E2D84">
        <w:rPr>
          <w:sz w:val="20"/>
          <w:szCs w:val="20"/>
          <w:lang w:val="pt-BR"/>
        </w:rPr>
        <w:t>A Microsoft Corporation ou uma de suas afiliadas (coletivamente denominada “Microsoft”) licenciou o software para o Licenciante.</w:t>
      </w:r>
    </w:p>
    <w:p w:rsidR="00626BED" w:rsidRPr="007E2D84" w:rsidRDefault="00626BED" w:rsidP="004F24FC">
      <w:pPr>
        <w:spacing w:before="120" w:after="120" w:line="240" w:lineRule="auto"/>
        <w:rPr>
          <w:rFonts w:ascii="Tahoma" w:hAnsi="Tahoma" w:cs="Tahoma"/>
          <w:sz w:val="20"/>
          <w:szCs w:val="20"/>
          <w:lang w:bidi="he-IL"/>
        </w:rPr>
      </w:pPr>
      <w:r w:rsidRPr="00293B93">
        <w:rPr>
          <w:rFonts w:ascii="Tahoma" w:hAnsi="Tahoma" w:cs="Tahoma"/>
          <w:b/>
          <w:sz w:val="20"/>
          <w:szCs w:val="20"/>
          <w:lang w:val="pt-BR"/>
        </w:rPr>
        <w:t xml:space="preserve">O </w:t>
      </w:r>
      <w:r w:rsidRPr="007E2D84">
        <w:rPr>
          <w:rFonts w:ascii="Tahoma" w:hAnsi="Tahoma" w:cs="Tahoma"/>
          <w:b/>
          <w:sz w:val="20"/>
          <w:szCs w:val="20"/>
          <w:lang w:val="pt-BR"/>
        </w:rPr>
        <w:t>uso do software representa a sua aceitação desses termos.</w:t>
      </w:r>
      <w:r w:rsidRPr="007E2D84">
        <w:rPr>
          <w:rFonts w:ascii="Tahoma" w:hAnsi="Tahoma" w:cs="Tahoma"/>
          <w:b/>
          <w:sz w:val="20"/>
          <w:szCs w:val="20"/>
        </w:rPr>
        <w:t xml:space="preserve"> </w:t>
      </w:r>
      <w:r w:rsidRPr="007E2D84">
        <w:rPr>
          <w:rFonts w:ascii="Tahoma" w:hAnsi="Tahoma" w:cs="Tahoma"/>
          <w:b/>
          <w:sz w:val="20"/>
          <w:szCs w:val="20"/>
          <w:lang w:val="pt-BR"/>
        </w:rPr>
        <w:t>Se você não aceitá-los, não use o software.</w:t>
      </w:r>
      <w:r w:rsidR="00992C70" w:rsidRPr="007E2D84">
        <w:rPr>
          <w:rFonts w:ascii="Tahoma" w:hAnsi="Tahoma" w:cs="Tahoma"/>
          <w:sz w:val="20"/>
          <w:szCs w:val="20"/>
        </w:rPr>
        <w:t xml:space="preserve"> </w:t>
      </w:r>
      <w:r w:rsidR="00992C70" w:rsidRPr="007E2D84">
        <w:rPr>
          <w:rFonts w:ascii="Tahoma" w:hAnsi="Tahoma" w:cs="Tahoma"/>
          <w:b/>
          <w:sz w:val="20"/>
          <w:szCs w:val="20"/>
          <w:lang w:val="pt-BR"/>
        </w:rPr>
        <w:t>Em vez disso, devolva-o no local da compra para obter um reembolso ou crédito.</w:t>
      </w:r>
    </w:p>
    <w:p w:rsidR="004F24FC" w:rsidRPr="007E2D84" w:rsidRDefault="004F24FC" w:rsidP="00675052">
      <w:pPr>
        <w:pStyle w:val="Preamble"/>
        <w:rPr>
          <w:sz w:val="20"/>
          <w:szCs w:val="20"/>
        </w:rPr>
      </w:pPr>
      <w:r w:rsidRPr="007E2D84">
        <w:rPr>
          <w:rFonts w:eastAsia="SimSun"/>
          <w:bCs w:val="0"/>
          <w:sz w:val="20"/>
          <w:szCs w:val="20"/>
          <w:lang w:val="pt-BR"/>
        </w:rPr>
        <w:t>Esses termos substituem quaisquer termos eletrônicos que possam estar contidos no</w:t>
      </w:r>
      <w:r w:rsidR="00675052" w:rsidRPr="007E2D84">
        <w:rPr>
          <w:rFonts w:eastAsia="SimSun"/>
          <w:bCs w:val="0"/>
          <w:sz w:val="20"/>
          <w:szCs w:val="20"/>
          <w:lang w:val="pt-BR"/>
        </w:rPr>
        <w:t> </w:t>
      </w:r>
      <w:r w:rsidRPr="007E2D84">
        <w:rPr>
          <w:rFonts w:eastAsia="SimSun"/>
          <w:bCs w:val="0"/>
          <w:sz w:val="20"/>
          <w:szCs w:val="20"/>
          <w:lang w:val="pt-BR"/>
        </w:rPr>
        <w:t>software.</w:t>
      </w:r>
      <w:r w:rsidR="00992C70" w:rsidRPr="007E2D84">
        <w:rPr>
          <w:sz w:val="20"/>
          <w:szCs w:val="20"/>
        </w:rPr>
        <w:t xml:space="preserve"> </w:t>
      </w:r>
      <w:r w:rsidR="00992C70" w:rsidRPr="007E2D84">
        <w:rPr>
          <w:sz w:val="20"/>
          <w:szCs w:val="20"/>
          <w:lang w:val="pt-BR"/>
        </w:rPr>
        <w:t>Se quaisquer termos contidos no software estiverem em conflito com os</w:t>
      </w:r>
      <w:r w:rsidR="00675052" w:rsidRPr="007E2D84">
        <w:rPr>
          <w:sz w:val="20"/>
          <w:szCs w:val="20"/>
          <w:lang w:val="pt-BR"/>
        </w:rPr>
        <w:t> </w:t>
      </w:r>
      <w:r w:rsidR="00992C70" w:rsidRPr="007E2D84">
        <w:rPr>
          <w:sz w:val="20"/>
          <w:szCs w:val="20"/>
          <w:lang w:val="pt-BR"/>
        </w:rPr>
        <w:t>presentes termos, estes prevalecerão.</w:t>
      </w:r>
    </w:p>
    <w:tbl>
      <w:tblPr>
        <w:tblW w:w="9540" w:type="dxa"/>
        <w:tblInd w:w="115" w:type="dxa"/>
        <w:tblCellMar>
          <w:left w:w="115" w:type="dxa"/>
          <w:right w:w="115" w:type="dxa"/>
        </w:tblCellMar>
        <w:tblLook w:val="01E0" w:firstRow="1" w:lastRow="1" w:firstColumn="1" w:lastColumn="1" w:noHBand="0" w:noVBand="0"/>
      </w:tblPr>
      <w:tblGrid>
        <w:gridCol w:w="9540"/>
      </w:tblGrid>
      <w:tr w:rsidR="004F24FC" w:rsidRPr="000D66AE" w:rsidTr="000D66AE">
        <w:trPr>
          <w:trHeight w:val="63"/>
        </w:trPr>
        <w:tc>
          <w:tcPr>
            <w:tcW w:w="9540" w:type="dxa"/>
            <w:shd w:val="clear" w:color="auto" w:fill="000080"/>
            <w:vAlign w:val="center"/>
          </w:tcPr>
          <w:p w:rsidR="004F24FC" w:rsidRPr="000D66AE" w:rsidRDefault="0005777C" w:rsidP="006618B0">
            <w:pPr>
              <w:pStyle w:val="Heading1"/>
              <w:numPr>
                <w:ilvl w:val="0"/>
                <w:numId w:val="0"/>
              </w:numPr>
              <w:tabs>
                <w:tab w:val="num" w:pos="360"/>
              </w:tabs>
              <w:spacing w:before="0" w:after="0"/>
              <w:ind w:left="360" w:right="-115" w:hanging="360"/>
              <w:rPr>
                <w:sz w:val="14"/>
                <w:szCs w:val="14"/>
              </w:rPr>
            </w:pPr>
            <w:r w:rsidRPr="000D66AE">
              <w:rPr>
                <w:sz w:val="14"/>
                <w:szCs w:val="14"/>
                <w:vertAlign w:val="superscript"/>
              </w:rPr>
              <w:fldChar w:fldCharType="begin"/>
            </w:r>
            <w:r w:rsidR="00EB705C" w:rsidRPr="000D66AE">
              <w:rPr>
                <w:sz w:val="14"/>
                <w:szCs w:val="14"/>
                <w:vertAlign w:val="superscript"/>
                <w:lang w:val="pt-BR"/>
              </w:rPr>
              <w:instrText>tc "Microsoft( Application Center 2000" \f C \l 1</w:instrText>
            </w:r>
            <w:r w:rsidRPr="000D66AE">
              <w:rPr>
                <w:sz w:val="14"/>
                <w:szCs w:val="14"/>
                <w:vertAlign w:val="superscript"/>
              </w:rPr>
              <w:fldChar w:fldCharType="end"/>
            </w: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b/>
          <w:sz w:val="20"/>
          <w:szCs w:val="20"/>
          <w:lang w:val="pt-BR"/>
        </w:rPr>
        <w:t>Se concordar com estes termos de licença, você terá os direitos a seguir para cada licença adquirida.</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VISÃO GERAL.</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Software.</w:t>
      </w:r>
      <w:r w:rsidRPr="007E2D84">
        <w:rPr>
          <w:rFonts w:ascii="Tahoma" w:hAnsi="Tahoma" w:cs="Tahoma"/>
          <w:sz w:val="20"/>
          <w:szCs w:val="20"/>
        </w:rPr>
        <w:t xml:space="preserve"> </w:t>
      </w:r>
      <w:r w:rsidRPr="007E2D84">
        <w:rPr>
          <w:rFonts w:ascii="Tahoma" w:hAnsi="Tahoma" w:cs="Tahoma"/>
          <w:sz w:val="20"/>
          <w:szCs w:val="20"/>
          <w:lang w:val="pt-BR"/>
        </w:rPr>
        <w:t>O software inclui software aplicativo para desktop.</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Modelo de Licença.</w:t>
      </w:r>
      <w:r w:rsidRPr="007E2D84">
        <w:rPr>
          <w:rFonts w:ascii="Tahoma" w:hAnsi="Tahoma" w:cs="Tahoma"/>
          <w:sz w:val="20"/>
          <w:szCs w:val="20"/>
        </w:rPr>
        <w:t xml:space="preserve"> </w:t>
      </w:r>
      <w:r w:rsidRPr="007E2D84">
        <w:rPr>
          <w:rFonts w:ascii="Tahoma" w:hAnsi="Tahoma" w:cs="Tahoma"/>
          <w:sz w:val="20"/>
          <w:szCs w:val="20"/>
          <w:lang w:val="pt-BR"/>
        </w:rPr>
        <w:t>O software é licenciado na base de uma cópia por dispositivo.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7E2D84">
        <w:rPr>
          <w:rFonts w:ascii="Tahoma" w:hAnsi="Tahoma" w:cs="Tahoma"/>
          <w:b/>
          <w:sz w:val="20"/>
          <w:szCs w:val="20"/>
          <w:lang w:val="pt-BR"/>
        </w:rPr>
        <w:t>DIREITOS DE INSTALAÇÃO E USO.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licenciado.</w:t>
      </w:r>
      <w:r w:rsidRPr="007E2D84">
        <w:rPr>
          <w:rFonts w:ascii="Tahoma" w:hAnsi="Tahoma" w:cs="Tahoma"/>
          <w:sz w:val="20"/>
          <w:szCs w:val="20"/>
        </w:rPr>
        <w:t xml:space="preserve"> </w:t>
      </w:r>
      <w:r w:rsidRPr="007E2D84">
        <w:rPr>
          <w:rFonts w:ascii="Tahoma" w:hAnsi="Tahoma" w:cs="Tahoma"/>
          <w:sz w:val="20"/>
          <w:szCs w:val="20"/>
          <w:lang w:val="pt-BR"/>
        </w:rPr>
        <w:t>O dispositivo licenciado é aquele no qual você usa o software.</w:t>
      </w:r>
      <w:r w:rsidRPr="007E2D84">
        <w:rPr>
          <w:rFonts w:ascii="Tahoma" w:hAnsi="Tahoma" w:cs="Tahoma"/>
          <w:sz w:val="20"/>
          <w:szCs w:val="20"/>
        </w:rPr>
        <w:t xml:space="preserve"> </w:t>
      </w:r>
      <w:r w:rsidRPr="007E2D84">
        <w:rPr>
          <w:rFonts w:ascii="Tahoma" w:hAnsi="Tahoma" w:cs="Tahoma"/>
          <w:sz w:val="20"/>
          <w:szCs w:val="20"/>
          <w:lang w:val="pt-BR"/>
        </w:rPr>
        <w:t>Você poderá instalar e usar uma cópia do software no dispositivo licenciado.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Portátil.</w:t>
      </w:r>
      <w:r w:rsidRPr="007E2D84">
        <w:rPr>
          <w:rFonts w:ascii="Tahoma" w:hAnsi="Tahoma" w:cs="Tahoma"/>
          <w:sz w:val="20"/>
          <w:szCs w:val="20"/>
        </w:rPr>
        <w:t xml:space="preserve"> </w:t>
      </w:r>
      <w:r w:rsidRPr="007E2D84">
        <w:rPr>
          <w:rFonts w:ascii="Tahoma" w:hAnsi="Tahoma" w:cs="Tahoma"/>
          <w:sz w:val="20"/>
          <w:szCs w:val="20"/>
          <w:lang w:val="pt-BR"/>
        </w:rPr>
        <w:t>Você poderá instalar outra cópia em um dispositivo portátil para ser usado por um único usuário principal do dispositivo licenciado.</w:t>
      </w:r>
    </w:p>
    <w:p w:rsidR="00224DBE"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lastRenderedPageBreak/>
        <w:t>Separação de Componentes.</w:t>
      </w:r>
      <w:r w:rsidRPr="007E2D84">
        <w:rPr>
          <w:rFonts w:ascii="Tahoma" w:hAnsi="Tahoma" w:cs="Tahoma"/>
          <w:sz w:val="20"/>
          <w:szCs w:val="20"/>
        </w:rPr>
        <w:t xml:space="preserve"> </w:t>
      </w:r>
      <w:r w:rsidRPr="007E2D84">
        <w:rPr>
          <w:rFonts w:ascii="Tahoma" w:hAnsi="Tahoma" w:cs="Tahoma"/>
          <w:sz w:val="20"/>
          <w:szCs w:val="20"/>
          <w:lang w:val="pt-BR"/>
        </w:rPr>
        <w:t>Os componentes do software são licenciados como uma unidade exclusiva.</w:t>
      </w:r>
      <w:r w:rsidRPr="007E2D84">
        <w:rPr>
          <w:rFonts w:ascii="Tahoma" w:hAnsi="Tahoma" w:cs="Tahoma"/>
          <w:sz w:val="20"/>
          <w:szCs w:val="20"/>
        </w:rPr>
        <w:t xml:space="preserve"> </w:t>
      </w:r>
      <w:r w:rsidRPr="007E2D84">
        <w:rPr>
          <w:rFonts w:ascii="Tahoma" w:hAnsi="Tahoma" w:cs="Tahoma"/>
          <w:sz w:val="20"/>
          <w:szCs w:val="20"/>
          <w:lang w:val="pt-BR"/>
        </w:rPr>
        <w:t>Você não poderá separar os componentes e instalá-los em dispositivos diferentes.</w:t>
      </w:r>
    </w:p>
    <w:p w:rsidR="00626BED" w:rsidRPr="007E2D84" w:rsidRDefault="00C134A6" w:rsidP="000B173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sz w:val="20"/>
          <w:szCs w:val="20"/>
          <w:lang w:val="pt-BR"/>
        </w:rPr>
        <w:t>O software é suscetível a prazo e será interrompido 14 dias após a instalação, a não ser que você insira a chave do produto (Product Key).</w:t>
      </w:r>
      <w:r w:rsidR="00992C70" w:rsidRPr="007E2D84">
        <w:rPr>
          <w:rFonts w:ascii="Tahoma" w:hAnsi="Tahoma" w:cs="Tahoma"/>
          <w:sz w:val="20"/>
          <w:szCs w:val="20"/>
        </w:rPr>
        <w:t xml:space="preserve"> </w:t>
      </w:r>
      <w:r w:rsidRPr="007E2D84">
        <w:rPr>
          <w:rFonts w:ascii="Tahoma" w:hAnsi="Tahoma" w:cs="Tahoma"/>
          <w:sz w:val="20"/>
          <w:szCs w:val="20"/>
          <w:lang w:val="pt-BR"/>
        </w:rPr>
        <w:t>Você será lembrado de inserir a chave do produto sempre que iniciar o software durante o período de 14 dias, até que essa chave seja fornecida.</w:t>
      </w:r>
      <w:r w:rsidR="00992C70" w:rsidRPr="007E2D84">
        <w:rPr>
          <w:rFonts w:ascii="Tahoma" w:hAnsi="Tahoma" w:cs="Tahoma"/>
          <w:sz w:val="20"/>
          <w:szCs w:val="20"/>
        </w:rPr>
        <w:t xml:space="preserve"> </w:t>
      </w:r>
      <w:r w:rsidR="00992C70" w:rsidRPr="007E2D84">
        <w:rPr>
          <w:rFonts w:ascii="Tahoma" w:hAnsi="Tahoma" w:cs="Tahoma"/>
          <w:sz w:val="20"/>
          <w:szCs w:val="20"/>
          <w:lang w:val="pt-BR"/>
        </w:rPr>
        <w:t>Se você não inseri-la, não poderá acessar os dados usados com o software após a interrupção de sua execução.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DIREITOS DE USO E/OU REQUISITOS DE LICENCIAMENTO ADICIONAIS.</w:t>
      </w:r>
    </w:p>
    <w:p w:rsidR="00626BED" w:rsidRPr="007E2D84" w:rsidRDefault="00626BED"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Uso de Mapas.</w:t>
      </w:r>
      <w:r w:rsidRPr="007E2D84">
        <w:rPr>
          <w:rFonts w:ascii="Tahoma" w:hAnsi="Tahoma" w:cs="Tahoma"/>
          <w:b/>
          <w:sz w:val="20"/>
          <w:szCs w:val="20"/>
        </w:rPr>
        <w:t xml:space="preserve"> </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É permitido copiar mapas e informações de mapas para uso interno, e não comercial.</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excluir ou alterar nenhuma notificação legal ou de direitos autorais.</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usar o software para produzir vendas potenciais.</w:t>
      </w:r>
    </w:p>
    <w:p w:rsidR="00626BED" w:rsidRPr="007E2D84"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Algumas informações no software podem ser imprecisas e produzir resultados incorretos.</w:t>
      </w:r>
      <w:r w:rsidRPr="007E2D84">
        <w:rPr>
          <w:rFonts w:ascii="Tahoma" w:hAnsi="Tahoma" w:cs="Tahoma"/>
          <w:sz w:val="20"/>
          <w:szCs w:val="20"/>
        </w:rPr>
        <w:t xml:space="preserve"> </w:t>
      </w:r>
      <w:r w:rsidRPr="007E2D84">
        <w:rPr>
          <w:rFonts w:ascii="Tahoma" w:hAnsi="Tahoma" w:cs="Tahoma"/>
          <w:sz w:val="20"/>
          <w:szCs w:val="20"/>
          <w:lang w:val="pt-BR"/>
        </w:rPr>
        <w:t>Não espere que o software forneça ou represente distâncias, direções ou recursos geográficos exatos.</w:t>
      </w:r>
      <w:r w:rsidR="00992C70" w:rsidRPr="007E2D84">
        <w:rPr>
          <w:rFonts w:ascii="Tahoma" w:hAnsi="Tahoma" w:cs="Tahoma"/>
          <w:sz w:val="20"/>
          <w:szCs w:val="20"/>
        </w:rPr>
        <w:t xml:space="preserve"> </w:t>
      </w:r>
      <w:r w:rsidR="00992C70" w:rsidRPr="007E2D84">
        <w:rPr>
          <w:rFonts w:ascii="Tahoma" w:hAnsi="Tahoma" w:cs="Tahoma"/>
          <w:sz w:val="20"/>
          <w:szCs w:val="20"/>
          <w:lang w:val="pt-BR"/>
        </w:rPr>
        <w:t>Você não deve usar o software de modo não seguro.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(“MapPoint”), você não deve fornecer diretrizes de veículo em tempo real.</w:t>
      </w:r>
      <w:r w:rsidRPr="007E2D84">
        <w:rPr>
          <w:rFonts w:ascii="Tahoma" w:hAnsi="Tahoma" w:cs="Tahoma"/>
          <w:sz w:val="20"/>
          <w:szCs w:val="20"/>
        </w:rPr>
        <w:t xml:space="preserve"> </w:t>
      </w:r>
      <w:r w:rsidRPr="007E2D84">
        <w:rPr>
          <w:rFonts w:ascii="Tahoma" w:hAnsi="Tahoma" w:cs="Tahoma"/>
          <w:sz w:val="20"/>
          <w:szCs w:val="20"/>
          <w:lang w:val="pt-BR"/>
        </w:rPr>
        <w:t>Você não pode calcular ou recomendar uma rota ou solicitação de destinos com base na</w:t>
      </w:r>
      <w:r w:rsidR="00675052" w:rsidRPr="007E2D84">
        <w:rPr>
          <w:rFonts w:ascii="Tahoma" w:hAnsi="Tahoma" w:cs="Tahoma"/>
          <w:sz w:val="20"/>
          <w:szCs w:val="20"/>
          <w:lang w:val="pt-BR"/>
        </w:rPr>
        <w:t> </w:t>
      </w:r>
      <w:r w:rsidRPr="007E2D84">
        <w:rPr>
          <w:rFonts w:ascii="Tahoma" w:hAnsi="Tahoma" w:cs="Tahoma"/>
          <w:sz w:val="20"/>
          <w:szCs w:val="20"/>
          <w:lang w:val="pt-BR"/>
        </w:rPr>
        <w:t>localização de mais de um veículo.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7E2D84">
        <w:rPr>
          <w:rFonts w:ascii="Tahoma" w:hAnsi="Tahoma" w:cs="Tahoma"/>
          <w:sz w:val="20"/>
          <w:szCs w:val="20"/>
        </w:rPr>
        <w:t xml:space="preserve"> </w:t>
      </w:r>
      <w:r w:rsidRPr="007E2D84">
        <w:rPr>
          <w:rFonts w:ascii="Tahoma" w:hAnsi="Tahoma" w:cs="Tahoma"/>
          <w:sz w:val="20"/>
          <w:szCs w:val="20"/>
          <w:lang w:val="pt-BR"/>
        </w:rPr>
        <w:t>Você não pode usar o</w:t>
      </w:r>
      <w:r w:rsidR="00675052" w:rsidRPr="007E2D84">
        <w:rPr>
          <w:rFonts w:ascii="Tahoma" w:hAnsi="Tahoma" w:cs="Tahoma"/>
          <w:sz w:val="20"/>
          <w:szCs w:val="20"/>
          <w:lang w:val="pt-BR"/>
        </w:rPr>
        <w:t> </w:t>
      </w:r>
      <w:r w:rsidRPr="007E2D84">
        <w:rPr>
          <w:rFonts w:ascii="Tahoma" w:hAnsi="Tahoma" w:cs="Tahoma"/>
          <w:sz w:val="20"/>
          <w:szCs w:val="20"/>
          <w:lang w:val="pt-BR"/>
        </w:rPr>
        <w:t>software para fazer interface com esses sistemas de veículo de nenhuma outra maneira.</w:t>
      </w:r>
    </w:p>
    <w:p w:rsidR="00626BED" w:rsidRPr="007E2D84" w:rsidRDefault="00992C70"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Aplicativos de Frota.</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7E2D84">
        <w:rPr>
          <w:rFonts w:ascii="Tahoma" w:hAnsi="Tahoma" w:cs="Tahoma"/>
          <w:sz w:val="20"/>
          <w:szCs w:val="20"/>
        </w:rPr>
        <w:t xml:space="preserve"> </w:t>
      </w:r>
      <w:r w:rsidRPr="007E2D84">
        <w:rPr>
          <w:rFonts w:ascii="Tahoma" w:hAnsi="Tahoma" w:cs="Tahoma"/>
          <w:sz w:val="20"/>
          <w:szCs w:val="20"/>
          <w:lang w:val="pt-BR"/>
        </w:rPr>
        <w:t>É permitido usar o MapPoint com aplicativos de</w:t>
      </w:r>
      <w:r w:rsidR="00675052" w:rsidRPr="007E2D84">
        <w:rPr>
          <w:rFonts w:ascii="Tahoma" w:hAnsi="Tahoma" w:cs="Tahoma"/>
          <w:sz w:val="20"/>
          <w:szCs w:val="20"/>
          <w:lang w:val="pt-BR"/>
        </w:rPr>
        <w:t> </w:t>
      </w:r>
      <w:r w:rsidRPr="007E2D84">
        <w:rPr>
          <w:rFonts w:ascii="Tahoma" w:hAnsi="Tahoma" w:cs="Tahoma"/>
          <w:sz w:val="20"/>
          <w:szCs w:val="20"/>
          <w:lang w:val="pt-BR"/>
        </w:rPr>
        <w:t>frota somente se o MapPoint Fleet Edition for licenciado separadamente.</w:t>
      </w:r>
      <w:r w:rsidRPr="007E2D84">
        <w:rPr>
          <w:rFonts w:ascii="Tahoma" w:hAnsi="Tahoma" w:cs="Tahoma"/>
          <w:sz w:val="20"/>
          <w:szCs w:val="20"/>
        </w:rPr>
        <w:t xml:space="preserve"> </w:t>
      </w:r>
      <w:r w:rsidRPr="007E2D84">
        <w:rPr>
          <w:rFonts w:ascii="Tahoma" w:hAnsi="Tahoma" w:cs="Tahoma"/>
          <w:sz w:val="20"/>
          <w:szCs w:val="20"/>
          <w:lang w:val="pt-BR"/>
        </w:rPr>
        <w:t>No MapPoint Fleet Edition, você pode usar o software com aplicativos de frota para qualquer número de</w:t>
      </w:r>
      <w:r w:rsidR="00675052" w:rsidRPr="007E2D84">
        <w:rPr>
          <w:rFonts w:ascii="Tahoma" w:hAnsi="Tahoma" w:cs="Tahoma"/>
          <w:sz w:val="20"/>
          <w:szCs w:val="20"/>
          <w:lang w:val="pt-BR"/>
        </w:rPr>
        <w:t> </w:t>
      </w:r>
      <w:r w:rsidRPr="007E2D84">
        <w:rPr>
          <w:rFonts w:ascii="Tahoma" w:hAnsi="Tahoma" w:cs="Tahoma"/>
          <w:sz w:val="20"/>
          <w:szCs w:val="20"/>
          <w:lang w:val="pt-BR"/>
        </w:rPr>
        <w:t>veículos.</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SERVIÇOS DE INTERNET.</w:t>
      </w:r>
      <w:r w:rsidRPr="007E2D84">
        <w:rPr>
          <w:rFonts w:ascii="Tahoma" w:hAnsi="Tahoma" w:cs="Tahoma"/>
          <w:sz w:val="20"/>
          <w:szCs w:val="20"/>
        </w:rPr>
        <w:t xml:space="preserve"> </w:t>
      </w:r>
      <w:r w:rsidRPr="007E2D84">
        <w:rPr>
          <w:rFonts w:ascii="Tahoma" w:hAnsi="Tahoma" w:cs="Tahoma"/>
          <w:sz w:val="20"/>
          <w:szCs w:val="20"/>
          <w:lang w:val="pt-BR"/>
        </w:rPr>
        <w:t>A Microsoft fornece serviços de Internet com o software</w:t>
      </w:r>
      <w:r w:rsidRPr="007E2D84">
        <w:rPr>
          <w:rFonts w:ascii="Tahoma" w:hAnsi="Tahoma" w:cs="Tahoma"/>
          <w:sz w:val="20"/>
          <w:szCs w:val="20"/>
        </w:rPr>
        <w:t xml:space="preserve"> </w:t>
      </w:r>
      <w:r w:rsidRPr="007E2D84">
        <w:rPr>
          <w:rFonts w:ascii="Tahoma" w:hAnsi="Tahoma" w:cs="Tahoma"/>
          <w:sz w:val="20"/>
          <w:szCs w:val="20"/>
          <w:lang w:val="pt-BR"/>
        </w:rPr>
        <w:t>e poderá alterá-los ou cancelá-los a qualquer momento.</w:t>
      </w:r>
      <w:r w:rsidRPr="007E2D84">
        <w:rPr>
          <w:rFonts w:ascii="Tahoma" w:hAnsi="Tahoma" w:cs="Tahoma"/>
          <w:sz w:val="20"/>
          <w:szCs w:val="20"/>
        </w:rPr>
        <w:t xml:space="preserve"> </w:t>
      </w:r>
      <w:r w:rsidRPr="007E2D84">
        <w:rPr>
          <w:rFonts w:ascii="Tahoma" w:hAnsi="Tahoma" w:cs="Tahoma"/>
          <w:sz w:val="20"/>
          <w:szCs w:val="20"/>
          <w:lang w:val="pt-BR"/>
        </w:rPr>
        <w:t>Não use esses serviços de forma que possa danificá-los ou prejudicar seu uso por outros.</w:t>
      </w:r>
      <w:r w:rsidRPr="007E2D84">
        <w:rPr>
          <w:rFonts w:ascii="Tahoma" w:hAnsi="Tahoma" w:cs="Tahoma"/>
          <w:sz w:val="20"/>
          <w:szCs w:val="20"/>
        </w:rPr>
        <w:t xml:space="preserve"> </w:t>
      </w:r>
      <w:r w:rsidRPr="007E2D84">
        <w:rPr>
          <w:rFonts w:ascii="Tahoma" w:hAnsi="Tahoma" w:cs="Tahoma"/>
          <w:sz w:val="20"/>
          <w:szCs w:val="20"/>
          <w:lang w:val="pt-BR"/>
        </w:rPr>
        <w:t>Em nenhuma hipótese, você poderá usar os serviços para tentar obter acesso não autorizado a qualquer serviço, dado, conta ou rede.</w:t>
      </w:r>
    </w:p>
    <w:p w:rsidR="00626BED" w:rsidRPr="007E2D84" w:rsidRDefault="00992C70" w:rsidP="006618B0">
      <w:pPr>
        <w:pStyle w:val="ListParagraph"/>
        <w:numPr>
          <w:ilvl w:val="0"/>
          <w:numId w:val="7"/>
        </w:numPr>
        <w:tabs>
          <w:tab w:val="left" w:pos="360"/>
        </w:tabs>
        <w:spacing w:before="120" w:after="120"/>
        <w:ind w:left="360"/>
        <w:contextualSpacing w:val="0"/>
        <w:rPr>
          <w:rFonts w:ascii="Tahoma" w:hAnsi="Tahoma" w:cs="Tahoma"/>
          <w:sz w:val="20"/>
          <w:szCs w:val="20"/>
        </w:rPr>
      </w:pPr>
      <w:r w:rsidRPr="00293B93">
        <w:rPr>
          <w:rFonts w:ascii="Tahoma" w:hAnsi="Tahoma" w:cs="Tahoma"/>
          <w:b/>
          <w:sz w:val="20"/>
          <w:lang w:val="pt-BR"/>
        </w:rPr>
        <w:t>ESCOPO DA LICENÇA</w:t>
      </w:r>
      <w:r w:rsidRPr="007E2D84">
        <w:rPr>
          <w:rFonts w:ascii="Tahoma" w:hAnsi="Tahoma" w:cs="Tahoma"/>
          <w:b/>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O software é licenciado, e não vendido.</w:t>
      </w:r>
      <w:r w:rsidRPr="007E2D84">
        <w:rPr>
          <w:rFonts w:ascii="Tahoma" w:hAnsi="Tahoma" w:cs="Tahoma"/>
          <w:sz w:val="20"/>
          <w:szCs w:val="20"/>
        </w:rPr>
        <w:t xml:space="preserve"> </w:t>
      </w:r>
      <w:r w:rsidRPr="007E2D84">
        <w:rPr>
          <w:rFonts w:ascii="Tahoma" w:hAnsi="Tahoma" w:cs="Tahoma"/>
          <w:sz w:val="20"/>
          <w:szCs w:val="20"/>
          <w:lang w:val="pt-BR"/>
        </w:rPr>
        <w:t>O presente contrato simplesmente confere a você alguns direitos de uso do software.</w:t>
      </w:r>
      <w:r w:rsidRPr="007E2D84">
        <w:rPr>
          <w:rFonts w:ascii="Tahoma" w:hAnsi="Tahoma" w:cs="Tahoma"/>
          <w:sz w:val="20"/>
          <w:szCs w:val="20"/>
        </w:rPr>
        <w:t xml:space="preserve"> </w:t>
      </w:r>
      <w:r w:rsidRPr="007E2D84">
        <w:rPr>
          <w:rFonts w:ascii="Tahoma" w:hAnsi="Tahoma" w:cs="Tahoma"/>
          <w:sz w:val="20"/>
          <w:szCs w:val="20"/>
          <w:lang w:val="pt-BR"/>
        </w:rPr>
        <w:t>O Licenciante e a Microsoft se reservam todos os</w:t>
      </w:r>
      <w:r w:rsidR="00675052" w:rsidRPr="007E2D84">
        <w:rPr>
          <w:rFonts w:ascii="Tahoma" w:hAnsi="Tahoma" w:cs="Tahoma"/>
          <w:sz w:val="20"/>
          <w:szCs w:val="20"/>
          <w:lang w:val="pt-BR"/>
        </w:rPr>
        <w:t> </w:t>
      </w:r>
      <w:r w:rsidRPr="007E2D84">
        <w:rPr>
          <w:rFonts w:ascii="Tahoma" w:hAnsi="Tahoma" w:cs="Tahoma"/>
          <w:sz w:val="20"/>
          <w:szCs w:val="20"/>
          <w:lang w:val="pt-BR"/>
        </w:rPr>
        <w:t>outros direitos.</w:t>
      </w:r>
      <w:r w:rsidRPr="007E2D84">
        <w:rPr>
          <w:rFonts w:ascii="Tahoma" w:hAnsi="Tahoma" w:cs="Tahoma"/>
          <w:sz w:val="20"/>
          <w:szCs w:val="20"/>
        </w:rPr>
        <w:t xml:space="preserve"> </w:t>
      </w:r>
      <w:r w:rsidRPr="007E2D84">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7E2D84">
        <w:rPr>
          <w:rFonts w:ascii="Tahoma" w:hAnsi="Tahoma" w:cs="Tahoma"/>
          <w:sz w:val="20"/>
          <w:szCs w:val="20"/>
        </w:rPr>
        <w:t xml:space="preserve"> </w:t>
      </w:r>
      <w:r w:rsidRPr="007E2D84">
        <w:rPr>
          <w:rFonts w:ascii="Tahoma" w:hAnsi="Tahoma" w:cs="Tahoma"/>
          <w:sz w:val="20"/>
          <w:szCs w:val="20"/>
          <w:lang w:val="pt-BR"/>
        </w:rPr>
        <w:t>Assim, devem ser respeitadas todas e quaisquer limitações técnicas do software que restrinjam seu</w:t>
      </w:r>
      <w:r w:rsidR="006618B0">
        <w:rPr>
          <w:rFonts w:ascii="Tahoma" w:hAnsi="Tahoma" w:cs="Tahoma"/>
          <w:sz w:val="20"/>
          <w:szCs w:val="20"/>
          <w:lang w:val="pt-BR"/>
        </w:rPr>
        <w:t> </w:t>
      </w:r>
      <w:r w:rsidRPr="007E2D84">
        <w:rPr>
          <w:rFonts w:ascii="Tahoma" w:hAnsi="Tahoma" w:cs="Tahoma"/>
          <w:sz w:val="20"/>
          <w:szCs w:val="20"/>
          <w:lang w:val="pt-BR"/>
        </w:rPr>
        <w:t>uso.</w:t>
      </w:r>
    </w:p>
    <w:p w:rsidR="00626BED" w:rsidRPr="00293B93" w:rsidRDefault="00992C70" w:rsidP="004F24FC">
      <w:pPr>
        <w:spacing w:before="120" w:after="120" w:line="240" w:lineRule="auto"/>
        <w:ind w:left="360"/>
        <w:rPr>
          <w:rFonts w:ascii="Tahoma" w:hAnsi="Tahoma" w:cs="Tahoma"/>
          <w:lang w:bidi="he-IL"/>
        </w:rPr>
      </w:pPr>
      <w:r w:rsidRPr="00293B93">
        <w:rPr>
          <w:rFonts w:ascii="Tahoma" w:hAnsi="Tahoma" w:cs="Tahoma"/>
          <w:sz w:val="20"/>
          <w:lang w:val="pt-BR"/>
        </w:rPr>
        <w:t>É vedado: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contornar quaisquer limitações técnicas do software</w:t>
      </w:r>
    </w:p>
    <w:p w:rsidR="00626BED" w:rsidRPr="007E2D84" w:rsidRDefault="00992C70" w:rsidP="00675052">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675052" w:rsidRPr="007E2D84">
        <w:rPr>
          <w:rFonts w:ascii="Tahoma" w:hAnsi="Tahoma" w:cs="Tahoma"/>
          <w:sz w:val="20"/>
          <w:szCs w:val="20"/>
          <w:lang w:val="pt-BR"/>
        </w:rPr>
        <w:t> </w:t>
      </w:r>
      <w:r w:rsidRPr="007E2D84">
        <w:rPr>
          <w:rFonts w:ascii="Tahoma" w:hAnsi="Tahoma" w:cs="Tahoma"/>
          <w:sz w:val="20"/>
          <w:szCs w:val="20"/>
          <w:lang w:val="pt-BR"/>
        </w:rPr>
        <w:t>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produzir mais cópias do software do que o especificado no presente contrato ou permitido pela lei aplicável, não obstante a 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publicar o software para que terceiros o copiem</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alugar, arrendar ou emprestar o software ou</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usar o software para serviços de hospedagem de software comercial.</w:t>
      </w:r>
    </w:p>
    <w:p w:rsidR="00626BED" w:rsidRPr="007E2D84" w:rsidRDefault="00992C70" w:rsidP="00F10687">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CÓPIA DE BACKUP.</w:t>
      </w:r>
      <w:r w:rsidRPr="007E2D84">
        <w:rPr>
          <w:rFonts w:ascii="Tahoma" w:hAnsi="Tahoma" w:cs="Tahoma"/>
          <w:sz w:val="20"/>
          <w:szCs w:val="20"/>
        </w:rPr>
        <w:t xml:space="preserve"> </w:t>
      </w:r>
      <w:r w:rsidRPr="007E2D84">
        <w:rPr>
          <w:rFonts w:ascii="Tahoma" w:hAnsi="Tahoma" w:cs="Tahoma"/>
          <w:sz w:val="20"/>
          <w:szCs w:val="20"/>
          <w:lang w:val="pt-BR"/>
        </w:rPr>
        <w:t>É permitido fazer uma cópia de backup do software.</w:t>
      </w:r>
      <w:r w:rsidRPr="007E2D84">
        <w:rPr>
          <w:rFonts w:ascii="Tahoma" w:hAnsi="Tahoma" w:cs="Tahoma"/>
          <w:sz w:val="20"/>
          <w:szCs w:val="20"/>
        </w:rPr>
        <w:t xml:space="preserve"> </w:t>
      </w:r>
      <w:r w:rsidRPr="007E2D84">
        <w:rPr>
          <w:rFonts w:ascii="Tahoma" w:hAnsi="Tahoma" w:cs="Tahoma"/>
          <w:sz w:val="20"/>
          <w:szCs w:val="20"/>
          <w:lang w:val="pt-BR"/>
        </w:rPr>
        <w:t>Você poderá usá-la</w:t>
      </w:r>
      <w:r w:rsidR="00F10687" w:rsidRPr="007E2D84">
        <w:rPr>
          <w:rFonts w:ascii="Tahoma" w:hAnsi="Tahoma" w:cs="Tahoma"/>
          <w:sz w:val="20"/>
          <w:szCs w:val="20"/>
          <w:lang w:val="pt-BR"/>
        </w:rPr>
        <w:t> </w:t>
      </w:r>
      <w:r w:rsidRPr="007E2D84">
        <w:rPr>
          <w:rFonts w:ascii="Tahoma" w:hAnsi="Tahoma" w:cs="Tahoma"/>
          <w:sz w:val="20"/>
          <w:szCs w:val="20"/>
          <w:lang w:val="pt-BR"/>
        </w:rPr>
        <w:t>somente para reinstalar o software.</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DOCUMENTAÇÃO.</w:t>
      </w:r>
      <w:r w:rsidRPr="007E2D84">
        <w:rPr>
          <w:rFonts w:ascii="Tahoma" w:hAnsi="Tahoma" w:cs="Tahoma"/>
          <w:sz w:val="20"/>
          <w:szCs w:val="20"/>
        </w:rPr>
        <w:t xml:space="preserve"> </w:t>
      </w:r>
      <w:r w:rsidRPr="007E2D84">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7E2D84" w:rsidRDefault="00992C70" w:rsidP="00012CDB">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NÃO DESTINADO À REVENDA.</w:t>
      </w:r>
      <w:r w:rsidRPr="007E2D84">
        <w:rPr>
          <w:rFonts w:ascii="Tahoma" w:hAnsi="Tahoma" w:cs="Tahoma"/>
          <w:sz w:val="20"/>
          <w:szCs w:val="20"/>
        </w:rPr>
        <w:t xml:space="preserve"> </w:t>
      </w:r>
      <w:r w:rsidRPr="007E2D84">
        <w:rPr>
          <w:rFonts w:ascii="Tahoma" w:hAnsi="Tahoma" w:cs="Tahoma"/>
          <w:sz w:val="20"/>
          <w:szCs w:val="20"/>
          <w:lang w:val="pt-BR"/>
        </w:rPr>
        <w:t xml:space="preserve">Você não pode vender o software marcado como </w:t>
      </w:r>
      <w:r w:rsidR="00012CDB" w:rsidRPr="007E2D84">
        <w:rPr>
          <w:rFonts w:ascii="Tahoma" w:hAnsi="Tahoma" w:cs="Tahoma"/>
          <w:sz w:val="20"/>
          <w:szCs w:val="20"/>
          <w:lang w:val="pt-BR"/>
        </w:rPr>
        <w:t>“</w:t>
      </w:r>
      <w:r w:rsidRPr="007E2D84">
        <w:rPr>
          <w:rFonts w:ascii="Tahoma" w:hAnsi="Tahoma" w:cs="Tahoma"/>
          <w:sz w:val="20"/>
          <w:szCs w:val="20"/>
          <w:lang w:val="pt-BR"/>
        </w:rPr>
        <w:t>Não Destinado à Revenda</w:t>
      </w:r>
      <w:r w:rsidR="00012CDB" w:rsidRPr="007E2D84">
        <w:rPr>
          <w:rFonts w:ascii="Tahoma" w:hAnsi="Tahoma" w:cs="Tahoma"/>
          <w:sz w:val="20"/>
          <w:szCs w:val="20"/>
          <w:lang w:val="pt-BR"/>
        </w:rPr>
        <w:t>”</w:t>
      </w:r>
      <w:r w:rsidRPr="007E2D84">
        <w:rPr>
          <w:rFonts w:ascii="Tahoma" w:hAnsi="Tahoma" w:cs="Tahoma"/>
          <w:sz w:val="20"/>
          <w:szCs w:val="20"/>
          <w:lang w:val="pt-BR"/>
        </w:rPr>
        <w:t>.</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DE EDIÇÃO ACADÊMICA.</w:t>
      </w:r>
      <w:r w:rsidRPr="007E2D84">
        <w:rPr>
          <w:rFonts w:ascii="Tahoma" w:hAnsi="Tahoma" w:cs="Tahoma"/>
          <w:sz w:val="20"/>
          <w:szCs w:val="20"/>
        </w:rPr>
        <w:t xml:space="preserve"> </w:t>
      </w:r>
      <w:r w:rsidRPr="007E2D84">
        <w:rPr>
          <w:rFonts w:ascii="Tahoma" w:hAnsi="Tahoma" w:cs="Tahoma"/>
          <w:sz w:val="20"/>
          <w:szCs w:val="20"/>
          <w:lang w:val="pt-BR"/>
        </w:rPr>
        <w:t xml:space="preserve">Você deve ser um “Usuário Educacional Qualificado” para usar o software identificado como </w:t>
      </w:r>
      <w:r w:rsidR="00012CDB" w:rsidRPr="007E2D84">
        <w:rPr>
          <w:rFonts w:ascii="Tahoma" w:hAnsi="Tahoma" w:cs="Tahoma"/>
          <w:sz w:val="20"/>
          <w:szCs w:val="20"/>
          <w:lang w:val="pt-BR"/>
        </w:rPr>
        <w:t>“</w:t>
      </w:r>
      <w:r w:rsidRPr="007E2D84">
        <w:rPr>
          <w:rFonts w:ascii="Tahoma" w:hAnsi="Tahoma" w:cs="Tahoma"/>
          <w:sz w:val="20"/>
          <w:szCs w:val="20"/>
          <w:lang w:val="pt-BR"/>
        </w:rPr>
        <w:t>Academic Edition</w:t>
      </w:r>
      <w:r w:rsidR="00012CDB" w:rsidRPr="007E2D84">
        <w:rPr>
          <w:rFonts w:ascii="Tahoma" w:hAnsi="Tahoma" w:cs="Tahoma"/>
          <w:sz w:val="20"/>
          <w:szCs w:val="20"/>
          <w:lang w:val="pt-BR"/>
        </w:rPr>
        <w:t>”</w:t>
      </w:r>
      <w:r w:rsidRPr="007E2D84">
        <w:rPr>
          <w:rFonts w:ascii="Tahoma" w:hAnsi="Tahoma" w:cs="Tahoma"/>
          <w:sz w:val="20"/>
          <w:szCs w:val="20"/>
          <w:lang w:val="pt-BR"/>
        </w:rPr>
        <w:t xml:space="preserve"> ou </w:t>
      </w:r>
      <w:r w:rsidR="00012CDB" w:rsidRPr="007E2D84">
        <w:rPr>
          <w:rFonts w:ascii="Tahoma" w:hAnsi="Tahoma" w:cs="Tahoma"/>
          <w:sz w:val="20"/>
          <w:szCs w:val="20"/>
          <w:lang w:val="pt-BR"/>
        </w:rPr>
        <w:t>“</w:t>
      </w:r>
      <w:r w:rsidRPr="007E2D84">
        <w:rPr>
          <w:rFonts w:ascii="Tahoma" w:hAnsi="Tahoma" w:cs="Tahoma"/>
          <w:sz w:val="20"/>
          <w:szCs w:val="20"/>
          <w:lang w:val="pt-BR"/>
        </w:rPr>
        <w:t>AE</w:t>
      </w:r>
      <w:r w:rsidR="00012CDB" w:rsidRPr="007E2D84">
        <w:rPr>
          <w:rFonts w:ascii="Tahoma" w:hAnsi="Tahoma" w:cs="Tahoma"/>
          <w:sz w:val="20"/>
          <w:szCs w:val="20"/>
          <w:lang w:val="pt-BR"/>
        </w:rPr>
        <w:t>”</w:t>
      </w:r>
      <w:r w:rsidRPr="007E2D84">
        <w:rPr>
          <w:rFonts w:ascii="Tahoma" w:hAnsi="Tahoma" w:cs="Tahoma"/>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Caso você</w:t>
      </w:r>
      <w:r w:rsidRPr="00293B93">
        <w:rPr>
          <w:rFonts w:ascii="Tahoma" w:hAnsi="Tahoma" w:cs="Tahoma"/>
          <w:sz w:val="20"/>
          <w:lang w:val="pt-BR"/>
        </w:rPr>
        <w:t xml:space="preserve"> não saiba se é um Usuário </w:t>
      </w:r>
      <w:r w:rsidRPr="007E2D84">
        <w:rPr>
          <w:rFonts w:ascii="Tahoma" w:hAnsi="Tahoma" w:cs="Tahoma"/>
          <w:sz w:val="20"/>
          <w:szCs w:val="20"/>
          <w:lang w:val="pt-BR"/>
        </w:rPr>
        <w:t>Educacional Qualificado, acesse o site www.microsoft.com/education ou entre em contato com a</w:t>
      </w:r>
      <w:r w:rsidR="00377E59" w:rsidRPr="007E2D84">
        <w:rPr>
          <w:rFonts w:ascii="Tahoma" w:hAnsi="Tahoma" w:cs="Tahoma"/>
          <w:sz w:val="20"/>
          <w:szCs w:val="20"/>
          <w:lang w:val="pt-BR"/>
        </w:rPr>
        <w:t> </w:t>
      </w:r>
      <w:r w:rsidRPr="007E2D84">
        <w:rPr>
          <w:rFonts w:ascii="Tahoma" w:hAnsi="Tahoma" w:cs="Tahoma"/>
          <w:sz w:val="20"/>
          <w:szCs w:val="20"/>
          <w:lang w:val="pt-BR"/>
        </w:rPr>
        <w:t>afiliada Microsoft que atende seu país.</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PARA OUTRO DISPOSITIVO.</w:t>
      </w:r>
      <w:r w:rsidRPr="007E2D84">
        <w:rPr>
          <w:rFonts w:ascii="Tahoma" w:hAnsi="Tahoma" w:cs="Tahoma"/>
          <w:sz w:val="20"/>
          <w:szCs w:val="20"/>
        </w:rPr>
        <w:t xml:space="preserve"> </w:t>
      </w:r>
      <w:r w:rsidRPr="007E2D84">
        <w:rPr>
          <w:rFonts w:ascii="Tahoma" w:hAnsi="Tahoma" w:cs="Tahoma"/>
          <w:sz w:val="20"/>
          <w:szCs w:val="20"/>
          <w:lang w:val="pt-BR"/>
        </w:rPr>
        <w:t>Você poderá desinstalar o software e instalá-lo</w:t>
      </w:r>
      <w:r w:rsidR="00377E59" w:rsidRPr="007E2D84">
        <w:rPr>
          <w:rFonts w:ascii="Tahoma" w:hAnsi="Tahoma" w:cs="Tahoma"/>
          <w:sz w:val="20"/>
          <w:szCs w:val="20"/>
          <w:lang w:val="pt-BR"/>
        </w:rPr>
        <w:t> </w:t>
      </w:r>
      <w:r w:rsidRPr="007E2D84">
        <w:rPr>
          <w:rFonts w:ascii="Tahoma" w:hAnsi="Tahoma" w:cs="Tahoma"/>
          <w:sz w:val="20"/>
          <w:szCs w:val="20"/>
          <w:lang w:val="pt-BR"/>
        </w:rPr>
        <w:t>em outro dispositivo para seu próprio uso.</w:t>
      </w:r>
      <w:r w:rsidRPr="007E2D84">
        <w:rPr>
          <w:rFonts w:ascii="Tahoma" w:hAnsi="Tahoma" w:cs="Tahoma"/>
          <w:sz w:val="20"/>
          <w:szCs w:val="20"/>
        </w:rPr>
        <w:t xml:space="preserve"> </w:t>
      </w:r>
      <w:r w:rsidRPr="007E2D84">
        <w:rPr>
          <w:rFonts w:ascii="Tahoma" w:hAnsi="Tahoma" w:cs="Tahoma"/>
          <w:sz w:val="20"/>
          <w:szCs w:val="20"/>
          <w:lang w:val="pt-BR"/>
        </w:rPr>
        <w:t>Mas esse procedimento não será permitido para fins de</w:t>
      </w:r>
      <w:r w:rsidR="00675052" w:rsidRPr="007E2D84">
        <w:rPr>
          <w:rFonts w:ascii="Tahoma" w:hAnsi="Tahoma" w:cs="Tahoma"/>
          <w:sz w:val="20"/>
          <w:szCs w:val="20"/>
          <w:lang w:val="pt-BR"/>
        </w:rPr>
        <w:t> </w:t>
      </w:r>
      <w:r w:rsidRPr="007E2D84">
        <w:rPr>
          <w:rFonts w:ascii="Tahoma" w:hAnsi="Tahoma" w:cs="Tahoma"/>
          <w:sz w:val="20"/>
          <w:szCs w:val="20"/>
          <w:lang w:val="pt-BR"/>
        </w:rPr>
        <w:t>compartilhamento desta licença entre dispositivos.</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A TERCEIROS.</w:t>
      </w:r>
      <w:r w:rsidRPr="007E2D84">
        <w:rPr>
          <w:rFonts w:ascii="Tahoma" w:hAnsi="Tahoma" w:cs="Tahoma"/>
          <w:sz w:val="20"/>
          <w:szCs w:val="20"/>
        </w:rPr>
        <w:t xml:space="preserve"> </w:t>
      </w:r>
      <w:r w:rsidRPr="007E2D84">
        <w:rPr>
          <w:rFonts w:ascii="Tahoma" w:hAnsi="Tahoma" w:cs="Tahoma"/>
          <w:sz w:val="20"/>
          <w:szCs w:val="20"/>
          <w:lang w:val="pt-BR"/>
        </w:rPr>
        <w:t>O primeiro usuário do software pode transferir o presente contrato e o software diretamente para outro usuário final, como parte de uma transferência do</w:t>
      </w:r>
      <w:r w:rsidR="00675052" w:rsidRPr="007E2D84">
        <w:rPr>
          <w:rFonts w:ascii="Tahoma" w:hAnsi="Tahoma" w:cs="Tahoma"/>
          <w:sz w:val="20"/>
          <w:szCs w:val="20"/>
          <w:lang w:val="pt-BR"/>
        </w:rPr>
        <w:t> </w:t>
      </w:r>
      <w:r w:rsidRPr="007E2D84">
        <w:rPr>
          <w:rFonts w:ascii="Tahoma" w:hAnsi="Tahoma" w:cs="Tahoma"/>
          <w:sz w:val="20"/>
          <w:szCs w:val="20"/>
          <w:lang w:val="pt-BR"/>
        </w:rPr>
        <w:t>software aplicativo integrado ou do conjunto de aplicativos (a “Solução Unificada”) fornecido a</w:t>
      </w:r>
      <w:r w:rsidR="00675052" w:rsidRPr="007E2D84">
        <w:rPr>
          <w:rFonts w:ascii="Tahoma" w:hAnsi="Tahoma" w:cs="Tahoma"/>
          <w:sz w:val="20"/>
          <w:szCs w:val="20"/>
          <w:lang w:val="pt-BR"/>
        </w:rPr>
        <w:t> </w:t>
      </w:r>
      <w:r w:rsidRPr="007E2D84">
        <w:rPr>
          <w:rFonts w:ascii="Tahoma" w:hAnsi="Tahoma" w:cs="Tahoma"/>
          <w:sz w:val="20"/>
          <w:szCs w:val="20"/>
          <w:lang w:val="pt-BR"/>
        </w:rPr>
        <w:t>você pelo ou em nome do Licenciante exclusivamente como parte da Solução Unificada.</w:t>
      </w:r>
      <w:r w:rsidRPr="007E2D84">
        <w:rPr>
          <w:rFonts w:ascii="Tahoma" w:hAnsi="Tahoma" w:cs="Tahoma"/>
          <w:sz w:val="20"/>
          <w:szCs w:val="20"/>
        </w:rPr>
        <w:t xml:space="preserve"> </w:t>
      </w:r>
      <w:r w:rsidRPr="007E2D84">
        <w:rPr>
          <w:rFonts w:ascii="Tahoma" w:hAnsi="Tahoma" w:cs="Tahoma"/>
          <w:sz w:val="20"/>
          <w:szCs w:val="20"/>
          <w:lang w:val="pt-BR"/>
        </w:rPr>
        <w:t>Antes da</w:t>
      </w:r>
      <w:r w:rsidR="00675052" w:rsidRPr="007E2D84">
        <w:rPr>
          <w:rFonts w:ascii="Tahoma" w:hAnsi="Tahoma" w:cs="Tahoma"/>
          <w:sz w:val="20"/>
          <w:szCs w:val="20"/>
          <w:lang w:val="pt-BR"/>
        </w:rPr>
        <w:t> </w:t>
      </w:r>
      <w:r w:rsidRPr="007E2D84">
        <w:rPr>
          <w:rFonts w:ascii="Tahoma" w:hAnsi="Tahoma" w:cs="Tahoma"/>
          <w:sz w:val="20"/>
          <w:szCs w:val="20"/>
          <w:lang w:val="pt-BR"/>
        </w:rPr>
        <w:t>transferência, esse usuário final deverá concordar que o presente contrato se aplique à</w:t>
      </w:r>
      <w:r w:rsidR="00675052" w:rsidRPr="007E2D84">
        <w:rPr>
          <w:rFonts w:ascii="Tahoma" w:hAnsi="Tahoma" w:cs="Tahoma"/>
          <w:sz w:val="20"/>
          <w:szCs w:val="20"/>
          <w:lang w:val="pt-BR"/>
        </w:rPr>
        <w:t> </w:t>
      </w:r>
      <w:r w:rsidRPr="007E2D84">
        <w:rPr>
          <w:rFonts w:ascii="Tahoma" w:hAnsi="Tahoma" w:cs="Tahoma"/>
          <w:sz w:val="20"/>
          <w:szCs w:val="20"/>
          <w:lang w:val="pt-BR"/>
        </w:rPr>
        <w:t>transferência e ao uso do software.</w:t>
      </w:r>
      <w:r w:rsidRPr="007E2D84">
        <w:rPr>
          <w:rFonts w:ascii="Tahoma" w:hAnsi="Tahoma" w:cs="Tahoma"/>
          <w:sz w:val="20"/>
          <w:szCs w:val="20"/>
        </w:rPr>
        <w:t xml:space="preserve"> </w:t>
      </w:r>
      <w:r w:rsidRPr="007E2D84">
        <w:rPr>
          <w:rFonts w:ascii="Tahoma" w:hAnsi="Tahoma" w:cs="Tahoma"/>
          <w:sz w:val="20"/>
          <w:szCs w:val="20"/>
          <w:lang w:val="pt-BR"/>
        </w:rPr>
        <w:t>O primeiro usuário deverá desinstalar o software antes de</w:t>
      </w:r>
      <w:r w:rsidR="00675052" w:rsidRPr="007E2D84">
        <w:rPr>
          <w:rFonts w:ascii="Tahoma" w:hAnsi="Tahoma" w:cs="Tahoma"/>
          <w:sz w:val="20"/>
          <w:szCs w:val="20"/>
          <w:lang w:val="pt-BR"/>
        </w:rPr>
        <w:t> </w:t>
      </w:r>
      <w:r w:rsidRPr="007E2D84">
        <w:rPr>
          <w:rFonts w:ascii="Tahoma" w:hAnsi="Tahoma" w:cs="Tahoma"/>
          <w:sz w:val="20"/>
          <w:szCs w:val="20"/>
          <w:lang w:val="pt-BR"/>
        </w:rPr>
        <w:t>transferi-lo separadamente do dispositivo.</w:t>
      </w:r>
      <w:r w:rsidRPr="007E2D84">
        <w:rPr>
          <w:rFonts w:ascii="Tahoma" w:hAnsi="Tahoma" w:cs="Tahoma"/>
          <w:sz w:val="20"/>
          <w:szCs w:val="20"/>
        </w:rPr>
        <w:t xml:space="preserve"> </w:t>
      </w:r>
      <w:r w:rsidRPr="007E2D84">
        <w:rPr>
          <w:rFonts w:ascii="Tahoma" w:hAnsi="Tahoma" w:cs="Tahoma"/>
          <w:sz w:val="20"/>
          <w:szCs w:val="20"/>
          <w:lang w:val="pt-BR"/>
        </w:rPr>
        <w:t>O primeiro usuário não poderá reter nenhuma cópia.</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RESTRIÇÕES DE EXPORTAÇÃO.</w:t>
      </w:r>
      <w:r w:rsidRPr="007E2D84">
        <w:rPr>
          <w:rFonts w:ascii="Tahoma" w:hAnsi="Tahoma" w:cs="Tahoma"/>
          <w:sz w:val="20"/>
          <w:szCs w:val="20"/>
        </w:rPr>
        <w:t xml:space="preserve"> </w:t>
      </w:r>
      <w:r w:rsidRPr="007E2D84">
        <w:rPr>
          <w:rFonts w:ascii="Tahoma" w:hAnsi="Tahoma" w:cs="Tahoma"/>
          <w:sz w:val="20"/>
          <w:szCs w:val="20"/>
          <w:lang w:val="pt-BR"/>
        </w:rPr>
        <w:t>O software está sujeito às leis e aos regulamentos de exportação dos Estados Unidos.</w:t>
      </w:r>
      <w:r w:rsidRPr="007E2D84">
        <w:rPr>
          <w:rFonts w:ascii="Tahoma" w:hAnsi="Tahoma" w:cs="Tahoma"/>
          <w:sz w:val="20"/>
          <w:szCs w:val="20"/>
        </w:rPr>
        <w:t xml:space="preserve"> </w:t>
      </w:r>
      <w:r w:rsidRPr="007E2D84">
        <w:rPr>
          <w:rFonts w:ascii="Tahoma" w:hAnsi="Tahoma" w:cs="Tahoma"/>
          <w:sz w:val="20"/>
          <w:szCs w:val="20"/>
          <w:lang w:val="pt-BR"/>
        </w:rPr>
        <w:t>Devem ser observadas e cumpridas todas as leis e os regulamentos de</w:t>
      </w:r>
      <w:r w:rsidR="00675052" w:rsidRPr="007E2D84">
        <w:rPr>
          <w:rFonts w:ascii="Tahoma" w:hAnsi="Tahoma" w:cs="Tahoma"/>
          <w:sz w:val="20"/>
          <w:szCs w:val="20"/>
          <w:lang w:val="pt-BR"/>
        </w:rPr>
        <w:t> </w:t>
      </w:r>
      <w:r w:rsidRPr="007E2D84">
        <w:rPr>
          <w:rFonts w:ascii="Tahoma" w:hAnsi="Tahoma" w:cs="Tahoma"/>
          <w:sz w:val="20"/>
          <w:szCs w:val="20"/>
          <w:lang w:val="pt-BR"/>
        </w:rPr>
        <w:t>exportação nacionais e internacionais aplicáveis ao software.</w:t>
      </w:r>
      <w:r w:rsidRPr="007E2D84">
        <w:rPr>
          <w:rFonts w:ascii="Tahoma" w:hAnsi="Tahoma" w:cs="Tahoma"/>
          <w:sz w:val="20"/>
          <w:szCs w:val="20"/>
        </w:rPr>
        <w:t xml:space="preserve"> </w:t>
      </w:r>
      <w:r w:rsidRPr="007E2D84">
        <w:rPr>
          <w:rFonts w:ascii="Tahoma" w:hAnsi="Tahoma" w:cs="Tahoma"/>
          <w:sz w:val="20"/>
          <w:szCs w:val="20"/>
          <w:lang w:val="pt-BR"/>
        </w:rPr>
        <w:t>As referidas leis e normas incluem restrições a destinos, usuários finais e uso final.</w:t>
      </w:r>
      <w:r w:rsidRPr="007E2D84">
        <w:rPr>
          <w:rFonts w:ascii="Tahoma" w:hAnsi="Tahoma" w:cs="Tahoma"/>
          <w:sz w:val="20"/>
          <w:szCs w:val="20"/>
        </w:rPr>
        <w:t xml:space="preserve"> </w:t>
      </w:r>
      <w:r w:rsidRPr="007E2D84">
        <w:rPr>
          <w:rFonts w:ascii="Tahoma" w:hAnsi="Tahoma" w:cs="Tahoma"/>
          <w:sz w:val="20"/>
          <w:szCs w:val="20"/>
          <w:lang w:val="pt-BR"/>
        </w:rPr>
        <w:t>Para obter informações adicionais, consulte o site www.microsoft.com/exporting.</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ACORDO INTEGRAL.</w:t>
      </w:r>
      <w:r w:rsidRPr="007E2D84">
        <w:rPr>
          <w:rFonts w:ascii="Tahoma" w:hAnsi="Tahoma" w:cs="Tahoma"/>
          <w:sz w:val="20"/>
          <w:szCs w:val="20"/>
        </w:rPr>
        <w:t xml:space="preserve"> </w:t>
      </w:r>
      <w:r w:rsidRPr="007E2D84">
        <w:rPr>
          <w:rFonts w:ascii="Tahoma" w:hAnsi="Tahoma" w:cs="Tahoma"/>
          <w:sz w:val="20"/>
          <w:szCs w:val="20"/>
          <w:lang w:val="pt-BR"/>
        </w:rPr>
        <w:t>O presente contrato e os termos dos suplementos, das atualizações e dos serviços de Internet constituem o acordo integral referente ao software.</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EFEITO LEGAL.</w:t>
      </w:r>
      <w:r w:rsidRPr="007E2D84">
        <w:rPr>
          <w:rFonts w:ascii="Tahoma" w:hAnsi="Tahoma" w:cs="Tahoma"/>
          <w:sz w:val="20"/>
          <w:szCs w:val="20"/>
        </w:rPr>
        <w:t xml:space="preserve"> </w:t>
      </w:r>
      <w:r w:rsidRPr="007E2D84">
        <w:rPr>
          <w:rFonts w:ascii="Tahoma" w:hAnsi="Tahoma" w:cs="Tahoma"/>
          <w:sz w:val="20"/>
          <w:szCs w:val="20"/>
          <w:lang w:val="pt-BR"/>
        </w:rPr>
        <w:t>O presente contrato descreve determinados direitos legais.</w:t>
      </w:r>
      <w:r w:rsidRPr="007E2D84">
        <w:rPr>
          <w:rFonts w:ascii="Tahoma" w:hAnsi="Tahoma" w:cs="Tahoma"/>
          <w:sz w:val="20"/>
          <w:szCs w:val="20"/>
        </w:rPr>
        <w:t xml:space="preserve"> </w:t>
      </w:r>
      <w:r w:rsidRPr="007E2D84">
        <w:rPr>
          <w:rFonts w:ascii="Tahoma" w:hAnsi="Tahoma" w:cs="Tahoma"/>
          <w:sz w:val="20"/>
          <w:szCs w:val="20"/>
          <w:lang w:val="pt-BR"/>
        </w:rPr>
        <w:t>Você poderá ter outros direitos de acordo com as leis do seu Estado ou país.</w:t>
      </w:r>
      <w:r w:rsidRPr="007E2D84">
        <w:rPr>
          <w:rFonts w:ascii="Tahoma" w:hAnsi="Tahoma" w:cs="Tahoma"/>
          <w:sz w:val="20"/>
          <w:szCs w:val="20"/>
        </w:rPr>
        <w:t xml:space="preserve"> </w:t>
      </w:r>
      <w:r w:rsidRPr="007E2D84">
        <w:rPr>
          <w:rFonts w:ascii="Tahoma" w:hAnsi="Tahoma" w:cs="Tahoma"/>
          <w:sz w:val="20"/>
          <w:szCs w:val="20"/>
          <w:lang w:val="pt-BR"/>
        </w:rPr>
        <w:t>Você também poderá exercer direitos em</w:t>
      </w:r>
      <w:r w:rsidR="00675052" w:rsidRPr="007E2D84">
        <w:rPr>
          <w:rFonts w:ascii="Tahoma" w:hAnsi="Tahoma" w:cs="Tahoma"/>
          <w:sz w:val="20"/>
          <w:szCs w:val="20"/>
          <w:lang w:val="pt-BR"/>
        </w:rPr>
        <w:t> </w:t>
      </w:r>
      <w:r w:rsidRPr="007E2D84">
        <w:rPr>
          <w:rFonts w:ascii="Tahoma" w:hAnsi="Tahoma" w:cs="Tahoma"/>
          <w:sz w:val="20"/>
          <w:szCs w:val="20"/>
          <w:lang w:val="pt-BR"/>
        </w:rPr>
        <w:t>relação ao Licenciante de quem adquiriu o software.</w:t>
      </w:r>
      <w:r w:rsidRPr="007E2D84">
        <w:rPr>
          <w:rFonts w:ascii="Tahoma" w:hAnsi="Tahoma" w:cs="Tahoma"/>
          <w:sz w:val="20"/>
          <w:szCs w:val="20"/>
        </w:rPr>
        <w:t xml:space="preserve"> </w:t>
      </w:r>
      <w:r w:rsidRPr="007E2D84">
        <w:rPr>
          <w:rFonts w:ascii="Tahoma" w:hAnsi="Tahoma" w:cs="Tahoma"/>
          <w:sz w:val="20"/>
          <w:szCs w:val="20"/>
          <w:lang w:val="pt-BR"/>
        </w:rPr>
        <w:t>O presente contrato não altera os seus direitos previstos em leis do seu estado ou país caso estas proíbam tal alteração.</w:t>
      </w:r>
    </w:p>
    <w:p w:rsidR="004F24FC"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TOLERÂNCIA/PROTEÇÃO A FALHAS.</w:t>
      </w:r>
      <w:r w:rsidRPr="007E2D84">
        <w:rPr>
          <w:rFonts w:ascii="Tahoma" w:hAnsi="Tahoma" w:cs="Tahoma"/>
          <w:sz w:val="20"/>
          <w:szCs w:val="20"/>
        </w:rPr>
        <w:t xml:space="preserve"> </w:t>
      </w:r>
      <w:r w:rsidRPr="007E2D84">
        <w:rPr>
          <w:rFonts w:ascii="Tahoma" w:hAnsi="Tahoma" w:cs="Tahoma"/>
          <w:b/>
          <w:sz w:val="20"/>
          <w:szCs w:val="20"/>
          <w:lang w:val="pt-BR"/>
        </w:rPr>
        <w:t>O SOFTWARE NÃO É TOLERANTE A FALHAS.</w:t>
      </w:r>
      <w:r w:rsidRPr="007E2D84">
        <w:rPr>
          <w:rFonts w:ascii="Tahoma" w:hAnsi="Tahoma" w:cs="Tahoma"/>
          <w:sz w:val="20"/>
          <w:szCs w:val="20"/>
        </w:rPr>
        <w:t xml:space="preserve"> </w:t>
      </w:r>
      <w:r w:rsidRPr="007E2D84">
        <w:rPr>
          <w:rFonts w:ascii="Tahoma" w:hAnsi="Tahoma" w:cs="Tahoma"/>
          <w:b/>
          <w:sz w:val="20"/>
          <w:szCs w:val="20"/>
          <w:lang w:val="pt-BR"/>
        </w:rPr>
        <w:t>O</w:t>
      </w:r>
      <w:r w:rsidR="00675052" w:rsidRPr="007E2D84">
        <w:rPr>
          <w:rFonts w:ascii="Tahoma" w:hAnsi="Tahoma" w:cs="Tahoma"/>
          <w:b/>
          <w:sz w:val="20"/>
          <w:szCs w:val="20"/>
          <w:lang w:val="pt-BR"/>
        </w:rPr>
        <w:t> </w:t>
      </w:r>
      <w:r w:rsidRPr="007E2D84">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293B93" w:rsidRDefault="00992C70" w:rsidP="004F24FC">
      <w:pPr>
        <w:pStyle w:val="ListParagraph"/>
        <w:numPr>
          <w:ilvl w:val="0"/>
          <w:numId w:val="7"/>
        </w:numPr>
        <w:tabs>
          <w:tab w:val="left" w:pos="360"/>
        </w:tabs>
        <w:spacing w:before="120" w:after="120"/>
        <w:ind w:left="360"/>
        <w:contextualSpacing w:val="0"/>
        <w:rPr>
          <w:rFonts w:ascii="Tahoma" w:hAnsi="Tahoma" w:cs="Tahoma"/>
        </w:rPr>
      </w:pPr>
      <w:r w:rsidRPr="007E2D84">
        <w:rPr>
          <w:rFonts w:ascii="Tahoma" w:hAnsi="Tahoma" w:cs="Tahoma"/>
          <w:b/>
          <w:sz w:val="20"/>
          <w:szCs w:val="20"/>
          <w:lang w:val="pt-BR"/>
        </w:rPr>
        <w:t>INEXISTÊNCIA DE OUTRAS GARANTIAS DA MICROSOFT.</w:t>
      </w:r>
      <w:r w:rsidRPr="007E2D84">
        <w:rPr>
          <w:rFonts w:ascii="Tahoma" w:hAnsi="Tahoma" w:cs="Tahoma"/>
          <w:sz w:val="20"/>
          <w:szCs w:val="20"/>
        </w:rPr>
        <w:t xml:space="preserve"> </w:t>
      </w:r>
      <w:r w:rsidRPr="007E2D84">
        <w:rPr>
          <w:rFonts w:ascii="Tahoma" w:hAnsi="Tahoma" w:cs="Tahoma"/>
          <w:b/>
          <w:sz w:val="20"/>
          <w:szCs w:val="20"/>
          <w:lang w:val="pt-BR"/>
        </w:rPr>
        <w:t xml:space="preserve">VOCÊ CONCORDA QUE, CASO TENHA RECEBIDO QUAISQUER GARANTIAS NO QUE DIZ RESPEITO (A) AO SOFTWARE OU (B) AO SOFTWARE APLICATIVO OU CONJUNTO DE APLICATIVOS COM O QUAL ADQUIRIU O SOFTWARE, ESSAS GARANTIAS SERÃO FORNECIDAS EXCLUSIVAMENTE </w:t>
      </w:r>
      <w:r w:rsidRPr="00293B93">
        <w:rPr>
          <w:rFonts w:ascii="Tahoma" w:hAnsi="Tahoma" w:cs="Tahoma"/>
          <w:b/>
          <w:sz w:val="20"/>
          <w:lang w:val="pt-BR"/>
        </w:rPr>
        <w:t>PELO LICENCIANTE, NÃO SENDO ORIGINÁRIAS DA MICROSOFT NEM ESTANDO VINCULADAS A ELA.</w:t>
      </w:r>
    </w:p>
    <w:p w:rsidR="004F24FC" w:rsidRPr="00293B93" w:rsidRDefault="00992C70"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ISENÇÃO DE RESPONSABILIDADE DA MICROSOFT POR DETERMINADOS DANOS.</w:t>
      </w:r>
      <w:r w:rsidRPr="00012CDB">
        <w:rPr>
          <w:rFonts w:ascii="Tahoma" w:hAnsi="Tahoma" w:cs="Tahoma"/>
          <w:lang w:val="de-DE"/>
        </w:rPr>
        <w:t xml:space="preserve"> </w:t>
      </w:r>
      <w:r w:rsidRPr="00293B93">
        <w:rPr>
          <w:rFonts w:ascii="Tahoma" w:hAnsi="Tahoma" w:cs="Tahoma"/>
          <w:b/>
          <w:sz w:val="20"/>
          <w:lang w:val="pt-BR"/>
        </w:rPr>
        <w:t>NA</w:t>
      </w:r>
      <w:r w:rsidR="00675052">
        <w:rPr>
          <w:rFonts w:ascii="Tahoma" w:hAnsi="Tahoma" w:cs="Tahoma"/>
          <w:b/>
          <w:sz w:val="20"/>
          <w:lang w:val="pt-BR"/>
        </w:rPr>
        <w:t> </w:t>
      </w:r>
      <w:r w:rsidRPr="00293B93">
        <w:rPr>
          <w:rFonts w:ascii="Tahoma" w:hAnsi="Tahoma" w:cs="Tahoma"/>
          <w:b/>
          <w:sz w:val="20"/>
          <w:lang w:val="pt-BR"/>
        </w:rPr>
        <w:t>EXTENSÃO MÁXIMA PERMITIDA PELA LEI APLICÁVEL, A MICROSOFT NÃO ASSUMIRÁ NENHUMA RESPONSABILIDADE POR DANOS INDIRETOS, ESPECIAIS, CONSEQUENCIAIS OU INCIDENTAIS DECORRENTES OU ASSOCIADOS AO USO OU DESEMPENHO DO</w:t>
      </w:r>
      <w:r w:rsidR="00675052">
        <w:rPr>
          <w:rFonts w:ascii="Tahoma" w:hAnsi="Tahoma" w:cs="Tahoma"/>
          <w:b/>
          <w:sz w:val="20"/>
          <w:lang w:val="pt-BR"/>
        </w:rPr>
        <w:t> </w:t>
      </w:r>
      <w:r w:rsidRPr="00293B93">
        <w:rPr>
          <w:rFonts w:ascii="Tahoma" w:hAnsi="Tahoma" w:cs="Tahoma"/>
          <w:b/>
          <w:sz w:val="20"/>
          <w:lang w:val="pt-BR"/>
        </w:rPr>
        <w:t>SOFTWARE, DO SOFTWARE APLICATIVO OU DO CONJUNTO DE APLICATIVOS COM O</w:t>
      </w:r>
      <w:r w:rsidR="00675052">
        <w:rPr>
          <w:rFonts w:ascii="Tahoma" w:hAnsi="Tahoma" w:cs="Tahoma"/>
          <w:b/>
          <w:sz w:val="20"/>
          <w:lang w:val="pt-BR"/>
        </w:rPr>
        <w:t> </w:t>
      </w:r>
      <w:r w:rsidRPr="00293B93">
        <w:rPr>
          <w:rFonts w:ascii="Tahoma" w:hAnsi="Tahoma" w:cs="Tahoma"/>
          <w:b/>
          <w:sz w:val="20"/>
          <w:lang w:val="pt-BR"/>
        </w:rPr>
        <w:t>QUAL VOCÊ ADQUIRIU O SOFTWARE, INCLUINDO SEM LIMITAÇÃO, PENALIDADES IMPOSTAS PELO GOVERNO.</w:t>
      </w:r>
      <w:r w:rsidRPr="00293B93">
        <w:rPr>
          <w:rFonts w:ascii="Tahoma" w:hAnsi="Tahoma" w:cs="Tahoma"/>
        </w:rPr>
        <w:t xml:space="preserve"> </w:t>
      </w:r>
      <w:r w:rsidRPr="00293B93">
        <w:rPr>
          <w:rFonts w:ascii="Tahoma" w:hAnsi="Tahoma" w:cs="Tahoma"/>
          <w:b/>
          <w:sz w:val="20"/>
          <w:lang w:val="pt-BR"/>
        </w:rPr>
        <w:t>ESSA LIMITAÇÃO SERÁ APLICÁVEL MESMO QUE QUALQUER RECURSO DEIXE DE CUMPRIR O PROPÓSITO PRETENDIDO.</w:t>
      </w:r>
      <w:r w:rsidRPr="00293B93">
        <w:rPr>
          <w:rFonts w:ascii="Tahoma" w:hAnsi="Tahoma" w:cs="Tahoma"/>
        </w:rPr>
        <w:t xml:space="preserve"> </w:t>
      </w:r>
      <w:r w:rsidRPr="00293B93">
        <w:rPr>
          <w:rFonts w:ascii="Tahoma" w:hAnsi="Tahoma" w:cs="Tahoma"/>
          <w:b/>
          <w:sz w:val="20"/>
          <w:lang w:val="pt-BR"/>
        </w:rPr>
        <w:t>EM HIPÓTESE ALGUMA, A</w:t>
      </w:r>
      <w:r w:rsidR="00675052">
        <w:rPr>
          <w:rFonts w:ascii="Tahoma" w:hAnsi="Tahoma" w:cs="Tahoma"/>
          <w:b/>
          <w:sz w:val="20"/>
          <w:lang w:val="pt-BR"/>
        </w:rPr>
        <w:t> </w:t>
      </w:r>
      <w:r w:rsidRPr="00293B93">
        <w:rPr>
          <w:rFonts w:ascii="Tahoma" w:hAnsi="Tahoma" w:cs="Tahoma"/>
          <w:b/>
          <w:sz w:val="20"/>
          <w:lang w:val="pt-BR"/>
        </w:rPr>
        <w:t>MICROSOFT SE RESPONSABILIZARÁ POR QUALQUER QUANTIA QUE ULTRAPASSE DUZENTOS E CINQUENTA DÓLARES (US$ 250,00).</w:t>
      </w:r>
    </w:p>
    <w:p w:rsidR="004F24FC" w:rsidRPr="00293B93" w:rsidRDefault="00C134A6"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SOMENTE PARA A AUSTRÁLIA.</w:t>
      </w:r>
      <w:r w:rsidR="004F24FC" w:rsidRPr="00293B93">
        <w:rPr>
          <w:rFonts w:ascii="Tahoma" w:eastAsia="SimSun" w:hAnsi="Tahoma" w:cs="Tahoma"/>
          <w:b/>
          <w:sz w:val="20"/>
          <w:szCs w:val="20"/>
        </w:rPr>
        <w:t xml:space="preserve"> </w:t>
      </w:r>
      <w:r w:rsidRPr="00293B93">
        <w:rPr>
          <w:rFonts w:ascii="Tahoma" w:hAnsi="Tahoma" w:cs="Tahoma"/>
          <w:b/>
          <w:sz w:val="20"/>
          <w:lang w:val="pt-BR"/>
        </w:rPr>
        <w:t xml:space="preserve">As referências à </w:t>
      </w:r>
      <w:r w:rsidR="00012CDB">
        <w:rPr>
          <w:rFonts w:ascii="Tahoma" w:hAnsi="Tahoma" w:cs="Tahoma"/>
          <w:b/>
          <w:sz w:val="20"/>
          <w:lang w:val="pt-BR"/>
        </w:rPr>
        <w:t>“</w:t>
      </w:r>
      <w:r w:rsidRPr="00293B93">
        <w:rPr>
          <w:rFonts w:ascii="Tahoma" w:hAnsi="Tahoma" w:cs="Tahoma"/>
          <w:b/>
          <w:sz w:val="20"/>
          <w:lang w:val="pt-BR"/>
        </w:rPr>
        <w:t>Garantia Limitada</w:t>
      </w:r>
      <w:r w:rsidR="00012CDB">
        <w:rPr>
          <w:rFonts w:ascii="Tahoma" w:hAnsi="Tahoma" w:cs="Tahoma"/>
          <w:b/>
          <w:sz w:val="20"/>
          <w:lang w:val="pt-BR"/>
        </w:rPr>
        <w:t>”</w:t>
      </w:r>
      <w:r w:rsidRPr="00293B93">
        <w:rPr>
          <w:rFonts w:ascii="Tahoma" w:hAnsi="Tahoma" w:cs="Tahoma"/>
          <w:b/>
          <w:sz w:val="20"/>
          <w:lang w:val="pt-BR"/>
        </w:rPr>
        <w:t xml:space="preserve"> são referências à</w:t>
      </w:r>
      <w:r w:rsidR="00675052">
        <w:rPr>
          <w:rFonts w:ascii="Tahoma" w:hAnsi="Tahoma" w:cs="Tahoma"/>
          <w:b/>
          <w:sz w:val="20"/>
          <w:lang w:val="pt-BR"/>
        </w:rPr>
        <w:t> </w:t>
      </w:r>
      <w:r w:rsidRPr="00293B93">
        <w:rPr>
          <w:rFonts w:ascii="Tahoma" w:hAnsi="Tahoma" w:cs="Tahoma"/>
          <w:b/>
          <w:sz w:val="20"/>
          <w:lang w:val="pt-BR"/>
        </w:rPr>
        <w:t>garantia contratual fornecida pela Microsoft.</w:t>
      </w:r>
      <w:r w:rsidR="00992C70" w:rsidRPr="00293B93">
        <w:rPr>
          <w:rFonts w:ascii="Tahoma" w:hAnsi="Tahoma" w:cs="Tahoma"/>
        </w:rPr>
        <w:t xml:space="preserve"> </w:t>
      </w:r>
      <w:r w:rsidRPr="00293B93">
        <w:rPr>
          <w:rFonts w:ascii="Tahoma" w:hAnsi="Tahoma" w:cs="Tahoma"/>
          <w:b/>
          <w:sz w:val="20"/>
          <w:lang w:val="pt-BR"/>
        </w:rPr>
        <w:t>Essa garantia é fornecida em adição a</w:t>
      </w:r>
      <w:r w:rsidR="00675052">
        <w:rPr>
          <w:rFonts w:ascii="Tahoma" w:hAnsi="Tahoma" w:cs="Tahoma"/>
          <w:b/>
          <w:sz w:val="20"/>
          <w:lang w:val="pt-BR"/>
        </w:rPr>
        <w:t> </w:t>
      </w:r>
      <w:r w:rsidRPr="00293B93">
        <w:rPr>
          <w:rFonts w:ascii="Tahoma" w:hAnsi="Tahoma" w:cs="Tahoma"/>
          <w:b/>
          <w:sz w:val="20"/>
          <w:lang w:val="pt-BR"/>
        </w:rPr>
        <w:t>outros direitos e recursos previstos em lei, que você possa ter, inclusive seus direitos e</w:t>
      </w:r>
      <w:r w:rsidR="00675052">
        <w:rPr>
          <w:rFonts w:ascii="Tahoma" w:hAnsi="Tahoma" w:cs="Tahoma"/>
          <w:b/>
          <w:sz w:val="20"/>
          <w:lang w:val="pt-BR"/>
        </w:rPr>
        <w:t> </w:t>
      </w:r>
      <w:r w:rsidRPr="00293B93">
        <w:rPr>
          <w:rFonts w:ascii="Tahoma" w:hAnsi="Tahoma" w:cs="Tahoma"/>
          <w:b/>
          <w:sz w:val="20"/>
          <w:lang w:val="pt-BR"/>
        </w:rPr>
        <w:t>recursos de acordo com as garantias estatutárias da Australian Consumer Law (Lei do</w:t>
      </w:r>
      <w:r w:rsidR="00675052">
        <w:rPr>
          <w:rFonts w:ascii="Tahoma" w:hAnsi="Tahoma" w:cs="Tahoma"/>
          <w:b/>
          <w:sz w:val="20"/>
          <w:lang w:val="pt-BR"/>
        </w:rPr>
        <w:t> </w:t>
      </w:r>
      <w:r w:rsidRPr="00293B93">
        <w:rPr>
          <w:rFonts w:ascii="Tahoma" w:hAnsi="Tahoma" w:cs="Tahoma"/>
          <w:b/>
          <w:sz w:val="20"/>
          <w:lang w:val="pt-BR"/>
        </w:rPr>
        <w:t>Consumidor Australiana).</w:t>
      </w:r>
    </w:p>
    <w:p w:rsidR="004F24FC" w:rsidRPr="00293B93" w:rsidRDefault="00C134A6" w:rsidP="00675052">
      <w:pPr>
        <w:pStyle w:val="Heading1"/>
        <w:widowControl w:val="0"/>
        <w:numPr>
          <w:ilvl w:val="0"/>
          <w:numId w:val="0"/>
        </w:numPr>
        <w:ind w:left="360"/>
      </w:pPr>
      <w:r w:rsidRPr="00293B93">
        <w:rPr>
          <w:sz w:val="20"/>
          <w:lang w:val="pt-BR"/>
        </w:rPr>
        <w:t>Se a Australian Consumer Law (Lei do Consumidor Australiana) se aplicar à sua compra, as seguintes disposições serão aplicadas a você:</w:t>
      </w:r>
      <w:r w:rsidR="004F24FC" w:rsidRPr="00293B93">
        <w:rPr>
          <w:rFonts w:eastAsia="SimSun"/>
          <w:sz w:val="20"/>
          <w:szCs w:val="20"/>
        </w:rPr>
        <w:t xml:space="preserve"> </w:t>
      </w:r>
      <w:r w:rsidRPr="00293B93">
        <w:rPr>
          <w:sz w:val="20"/>
          <w:lang w:val="pt-BR"/>
        </w:rPr>
        <w:t>nossos produtos são fornecidos com garantias que não podem ser excluídas pela Australian Consumer Law (Lei do</w:t>
      </w:r>
      <w:r w:rsidR="00675052">
        <w:rPr>
          <w:sz w:val="20"/>
          <w:lang w:val="pt-BR"/>
        </w:rPr>
        <w:t> </w:t>
      </w:r>
      <w:r w:rsidRPr="00293B93">
        <w:rPr>
          <w:sz w:val="20"/>
          <w:lang w:val="pt-BR"/>
        </w:rPr>
        <w:t>Consumidor Australiana).</w:t>
      </w:r>
      <w:r w:rsidR="004F24FC" w:rsidRPr="00293B93">
        <w:rPr>
          <w:rFonts w:eastAsia="SimSun"/>
          <w:sz w:val="20"/>
          <w:szCs w:val="20"/>
        </w:rPr>
        <w:t xml:space="preserve"> </w:t>
      </w:r>
      <w:r w:rsidRPr="00293B93">
        <w:rPr>
          <w:sz w:val="20"/>
          <w:lang w:val="pt-BR"/>
        </w:rPr>
        <w:t>Você terá direito a uma substituição ou um reembolso por motivo de falha maior e compensação por qualquer outra perda ou dano razoavelmente previsível.</w:t>
      </w:r>
      <w:r w:rsidR="00992C70" w:rsidRPr="00293B93">
        <w:t xml:space="preserve"> </w:t>
      </w:r>
      <w:r w:rsidRPr="00293B93">
        <w:rPr>
          <w:sz w:val="20"/>
          <w:lang w:val="pt-BR"/>
        </w:rPr>
        <w:t>Você também terá direito a ter os produtos reparados ou substituídos se eles não tiverem a qualidade aceitável e se a falha não resultar em uma falha maior.</w:t>
      </w:r>
    </w:p>
    <w:p w:rsidR="008B26E7" w:rsidRPr="004A3DD5" w:rsidRDefault="008B26E7" w:rsidP="004F24FC">
      <w:pPr>
        <w:spacing w:before="120" w:after="120" w:line="240" w:lineRule="auto"/>
        <w:ind w:left="360"/>
        <w:rPr>
          <w:rFonts w:ascii="Tahoma" w:eastAsia="Calibri" w:hAnsi="Tahoma" w:cs="Tahoma"/>
          <w:sz w:val="20"/>
          <w:szCs w:val="20"/>
        </w:rPr>
      </w:pPr>
    </w:p>
    <w:sectPr w:rsidR="008B26E7" w:rsidRPr="004A3DD5" w:rsidSect="001D3353">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FEB" w:rsidRDefault="00936FEB" w:rsidP="004F24FC">
      <w:pPr>
        <w:spacing w:after="0" w:line="240" w:lineRule="auto"/>
        <w:rPr>
          <w:lang w:bidi="he-IL"/>
        </w:rPr>
      </w:pPr>
      <w:r>
        <w:rPr>
          <w:lang w:bidi="he-IL"/>
        </w:rPr>
        <w:separator/>
      </w:r>
    </w:p>
  </w:endnote>
  <w:endnote w:type="continuationSeparator" w:id="0">
    <w:p w:rsidR="00936FEB" w:rsidRDefault="00936FEB"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7C4CD4" w:rsidTr="00D83FA4">
      <w:tc>
        <w:tcPr>
          <w:tcW w:w="5328" w:type="dxa"/>
        </w:tcPr>
        <w:p w:rsidR="004F24FC" w:rsidRPr="004A3DD5" w:rsidRDefault="004F24FC" w:rsidP="004F24FC">
          <w:pPr>
            <w:pStyle w:val="Footer"/>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ISV Royalty Agreement EULA (August 1, 2012)</w:t>
          </w:r>
        </w:p>
      </w:tc>
      <w:tc>
        <w:tcPr>
          <w:tcW w:w="4248" w:type="dxa"/>
        </w:tcPr>
        <w:p w:rsidR="004F24FC" w:rsidRPr="004A3DD5" w:rsidRDefault="004F24FC" w:rsidP="00D83FA4">
          <w:pPr>
            <w:pStyle w:val="Footer"/>
            <w:jc w:val="right"/>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 xml:space="preserve">Page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PAGE </w:instrText>
          </w:r>
          <w:r w:rsidRPr="004A3DD5">
            <w:rPr>
              <w:rStyle w:val="LogoportDoNotTranslate"/>
              <w:rFonts w:ascii="Tahoma" w:hAnsi="Tahoma" w:cs="Tahoma"/>
              <w:color w:val="000000"/>
              <w:sz w:val="19"/>
              <w:szCs w:val="19"/>
            </w:rPr>
            <w:fldChar w:fldCharType="separate"/>
          </w:r>
          <w:r w:rsidR="004A3DD5" w:rsidRPr="004A3DD5">
            <w:rPr>
              <w:rStyle w:val="LogoportDoNotTranslate"/>
              <w:rFonts w:ascii="Tahoma" w:hAnsi="Tahoma" w:cs="Tahoma"/>
              <w:color w:val="000000"/>
              <w:sz w:val="19"/>
              <w:szCs w:val="19"/>
            </w:rPr>
            <w:t>1</w:t>
          </w:r>
          <w:r w:rsidRPr="004A3DD5">
            <w:rPr>
              <w:rStyle w:val="LogoportDoNotTranslate"/>
              <w:rFonts w:ascii="Tahoma" w:hAnsi="Tahoma" w:cs="Tahoma"/>
              <w:color w:val="000000"/>
              <w:sz w:val="19"/>
              <w:szCs w:val="19"/>
            </w:rPr>
            <w:fldChar w:fldCharType="end"/>
          </w:r>
          <w:r w:rsidRPr="004A3DD5">
            <w:rPr>
              <w:rStyle w:val="LogoportDoNotTranslate"/>
              <w:rFonts w:ascii="Tahoma" w:hAnsi="Tahoma" w:cs="Tahoma"/>
              <w:color w:val="000000"/>
              <w:sz w:val="19"/>
              <w:szCs w:val="19"/>
            </w:rPr>
            <w:t xml:space="preserve"> of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NUMPAGES </w:instrText>
          </w:r>
          <w:r w:rsidRPr="004A3DD5">
            <w:rPr>
              <w:rStyle w:val="LogoportDoNotTranslate"/>
              <w:rFonts w:ascii="Tahoma" w:hAnsi="Tahoma" w:cs="Tahoma"/>
              <w:color w:val="000000"/>
              <w:sz w:val="19"/>
              <w:szCs w:val="19"/>
            </w:rPr>
            <w:fldChar w:fldCharType="separate"/>
          </w:r>
          <w:r w:rsidR="004A3DD5" w:rsidRPr="004A3DD5">
            <w:rPr>
              <w:rStyle w:val="LogoportDoNotTranslate"/>
              <w:rFonts w:ascii="Tahoma" w:hAnsi="Tahoma" w:cs="Tahoma"/>
              <w:color w:val="000000"/>
              <w:sz w:val="19"/>
              <w:szCs w:val="19"/>
            </w:rPr>
            <w:t>1</w:t>
          </w:r>
          <w:r w:rsidRPr="004A3DD5">
            <w:rPr>
              <w:rStyle w:val="LogoportDoNotTranslate"/>
              <w:rFonts w:ascii="Tahoma" w:hAnsi="Tahoma" w:cs="Tahoma"/>
              <w:color w:val="000000"/>
              <w:sz w:val="19"/>
              <w:szCs w:val="19"/>
            </w:rPr>
            <w:fldChar w:fldCharType="end"/>
          </w:r>
        </w:p>
      </w:tc>
    </w:tr>
  </w:tbl>
  <w:p w:rsidR="004F24FC" w:rsidRPr="004A3DD5"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FEB" w:rsidRDefault="00936FEB" w:rsidP="004F24FC">
      <w:pPr>
        <w:spacing w:after="0" w:line="240" w:lineRule="auto"/>
        <w:rPr>
          <w:lang w:bidi="he-IL"/>
        </w:rPr>
      </w:pPr>
      <w:r>
        <w:rPr>
          <w:lang w:bidi="he-IL"/>
        </w:rPr>
        <w:separator/>
      </w:r>
    </w:p>
  </w:footnote>
  <w:footnote w:type="continuationSeparator" w:id="0">
    <w:p w:rsidR="00936FEB" w:rsidRDefault="00936FEB" w:rsidP="004F24FC">
      <w:pPr>
        <w:spacing w:after="0" w:line="240" w:lineRule="auto"/>
        <w:rPr>
          <w:lang w:bidi="he-IL"/>
        </w:rPr>
      </w:pPr>
      <w:r>
        <w:rPr>
          <w:lang w:bidi="he-IL"/>
        </w:rPr>
        <w:continuationSeparator/>
      </w:r>
    </w:p>
  </w:footnote>
  <w:footnote w:id="1">
    <w:p w:rsidR="00EA6100" w:rsidRPr="004A3DD5" w:rsidRDefault="00EA6100" w:rsidP="008C721B">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Pr="004A3DD5">
        <w:rPr>
          <w:b/>
          <w:bCs/>
          <w:color w:val="000000"/>
          <w:sz w:val="16"/>
          <w:szCs w:val="16"/>
        </w:rPr>
        <w:t xml:space="preserve"> </w:t>
      </w:r>
      <w:r w:rsidRPr="004A3DD5">
        <w:rPr>
          <w:b/>
          <w:bCs/>
          <w:color w:val="000000"/>
          <w:sz w:val="16"/>
          <w:szCs w:val="16"/>
          <w:lang w:val="pt-BR"/>
        </w:rPr>
        <w:t>Inclua o nome apropriado, ou seja, “Fleet Edition”, “Navigation Edition” ou “Standard Edition”.</w:t>
      </w:r>
      <w:r w:rsidRPr="004A3DD5">
        <w:rPr>
          <w:b/>
          <w:bCs/>
          <w:color w:val="000000"/>
          <w:sz w:val="16"/>
          <w:szCs w:val="16"/>
        </w:rPr>
        <w:t xml:space="preserve"> </w:t>
      </w:r>
      <w:r w:rsidRPr="004A3DD5">
        <w:rPr>
          <w:b/>
          <w:bCs/>
          <w:color w:val="000000"/>
          <w:sz w:val="16"/>
          <w:szCs w:val="16"/>
          <w:lang w:val="pt-BR"/>
        </w:rPr>
        <w:t>Por</w:t>
      </w:r>
      <w:r w:rsidR="006618B0" w:rsidRPr="004A3DD5">
        <w:rPr>
          <w:b/>
          <w:bCs/>
          <w:color w:val="000000"/>
          <w:sz w:val="16"/>
          <w:szCs w:val="16"/>
          <w:lang w:val="pt-BR"/>
        </w:rPr>
        <w:t> </w:t>
      </w:r>
      <w:r w:rsidRPr="004A3DD5">
        <w:rPr>
          <w:b/>
          <w:bCs/>
          <w:color w:val="000000"/>
          <w:sz w:val="16"/>
          <w:szCs w:val="16"/>
          <w:lang w:val="pt-BR"/>
        </w:rPr>
        <w:t xml:space="preserve">exemplo, se o software licenciado for o </w:t>
      </w:r>
      <w:r w:rsidR="008C721B" w:rsidRPr="00454B19">
        <w:rPr>
          <w:b/>
          <w:sz w:val="16"/>
          <w:szCs w:val="16"/>
        </w:rPr>
        <w:t>Microsoft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Fleet Edition, o nome será:</w:t>
      </w:r>
      <w:r w:rsidRPr="004A3DD5">
        <w:rPr>
          <w:b/>
          <w:bCs/>
          <w:color w:val="000000"/>
          <w:sz w:val="16"/>
          <w:szCs w:val="16"/>
        </w:rPr>
        <w:t xml:space="preserve"> </w:t>
      </w:r>
      <w:r w:rsidR="008C721B" w:rsidRPr="00454B19">
        <w:rPr>
          <w:b/>
          <w:sz w:val="16"/>
          <w:szCs w:val="16"/>
        </w:rPr>
        <w:t>Microsoft</w:t>
      </w:r>
      <w:r w:rsidR="008C721B" w:rsidRPr="004F24FC">
        <w:rPr>
          <w:b/>
          <w:sz w:val="16"/>
          <w:szCs w:val="16"/>
          <w:vertAlign w:val="superscript"/>
        </w:rPr>
        <w:t>®</w:t>
      </w:r>
      <w:r w:rsidR="008C721B" w:rsidRPr="00454B19">
        <w:rPr>
          <w:b/>
          <w:sz w:val="16"/>
          <w:szCs w:val="16"/>
        </w:rPr>
        <w:t xml:space="preserve">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xml:space="preserve"> Fleet Edition.</w:t>
      </w:r>
    </w:p>
  </w:footnote>
  <w:footnote w:id="2">
    <w:p w:rsidR="00EA6100" w:rsidRPr="004A3DD5" w:rsidRDefault="00EA6100">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00012CDB" w:rsidRPr="004A3DD5">
        <w:rPr>
          <w:b/>
          <w:bCs/>
          <w:color w:val="000000"/>
          <w:sz w:val="16"/>
          <w:szCs w:val="16"/>
        </w:rPr>
        <w:t xml:space="preserve"> </w:t>
      </w:r>
      <w:r w:rsidRPr="004A3DD5">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8976F1B0"/>
    <w:lvl w:ilvl="0" w:tplc="86587CEE">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25244038"/>
    <w:lvl w:ilvl="0" w:tplc="30AC850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94AAD62C"/>
    <w:lvl w:ilvl="0" w:tplc="183C0B5C">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6D3062D8"/>
    <w:lvl w:ilvl="0" w:tplc="6CB0333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E63E8806"/>
    <w:lvl w:ilvl="0" w:tplc="F62C7D6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zws82quVuAggHg0KsN5gtqBt0Ao=" w:salt="9o5+hhPjxb69KnJWj6w6u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2CDB"/>
    <w:rsid w:val="0005777C"/>
    <w:rsid w:val="00094D89"/>
    <w:rsid w:val="000B173C"/>
    <w:rsid w:val="000C7FE7"/>
    <w:rsid w:val="000D66AE"/>
    <w:rsid w:val="001079F7"/>
    <w:rsid w:val="0014143E"/>
    <w:rsid w:val="00155E2E"/>
    <w:rsid w:val="00163549"/>
    <w:rsid w:val="00164120"/>
    <w:rsid w:val="001776E7"/>
    <w:rsid w:val="001D3353"/>
    <w:rsid w:val="001E27A2"/>
    <w:rsid w:val="00224DBE"/>
    <w:rsid w:val="00293B93"/>
    <w:rsid w:val="002B0B49"/>
    <w:rsid w:val="002B2A9F"/>
    <w:rsid w:val="003471A1"/>
    <w:rsid w:val="00367B86"/>
    <w:rsid w:val="00377E59"/>
    <w:rsid w:val="00387064"/>
    <w:rsid w:val="004029B0"/>
    <w:rsid w:val="00477C74"/>
    <w:rsid w:val="00487892"/>
    <w:rsid w:val="004A3DD5"/>
    <w:rsid w:val="004B211B"/>
    <w:rsid w:val="004B3E9E"/>
    <w:rsid w:val="004C5868"/>
    <w:rsid w:val="004F24FC"/>
    <w:rsid w:val="00522CA4"/>
    <w:rsid w:val="005857FB"/>
    <w:rsid w:val="0059236C"/>
    <w:rsid w:val="005B0821"/>
    <w:rsid w:val="005B4CF1"/>
    <w:rsid w:val="005C546D"/>
    <w:rsid w:val="005F536E"/>
    <w:rsid w:val="006010D2"/>
    <w:rsid w:val="00626BED"/>
    <w:rsid w:val="0064051B"/>
    <w:rsid w:val="00641EBF"/>
    <w:rsid w:val="00654402"/>
    <w:rsid w:val="006618B0"/>
    <w:rsid w:val="00675052"/>
    <w:rsid w:val="0068201D"/>
    <w:rsid w:val="00693C5E"/>
    <w:rsid w:val="006A0775"/>
    <w:rsid w:val="006B54DD"/>
    <w:rsid w:val="007011E9"/>
    <w:rsid w:val="00712AE8"/>
    <w:rsid w:val="00771F37"/>
    <w:rsid w:val="007933FC"/>
    <w:rsid w:val="007968DB"/>
    <w:rsid w:val="007C4CD4"/>
    <w:rsid w:val="007E2D84"/>
    <w:rsid w:val="00811CA3"/>
    <w:rsid w:val="00852568"/>
    <w:rsid w:val="00874F25"/>
    <w:rsid w:val="008B26E7"/>
    <w:rsid w:val="008B592B"/>
    <w:rsid w:val="008C721B"/>
    <w:rsid w:val="009043A7"/>
    <w:rsid w:val="009361A1"/>
    <w:rsid w:val="00936FEB"/>
    <w:rsid w:val="00940443"/>
    <w:rsid w:val="009437FF"/>
    <w:rsid w:val="0095457A"/>
    <w:rsid w:val="00971980"/>
    <w:rsid w:val="009739C5"/>
    <w:rsid w:val="009867FC"/>
    <w:rsid w:val="00992C70"/>
    <w:rsid w:val="009E018A"/>
    <w:rsid w:val="00AA3BBC"/>
    <w:rsid w:val="00B1649B"/>
    <w:rsid w:val="00B30C6C"/>
    <w:rsid w:val="00B97C4B"/>
    <w:rsid w:val="00C134A6"/>
    <w:rsid w:val="00C8397E"/>
    <w:rsid w:val="00C85E92"/>
    <w:rsid w:val="00CB367E"/>
    <w:rsid w:val="00CC1D52"/>
    <w:rsid w:val="00D13BEE"/>
    <w:rsid w:val="00D461D2"/>
    <w:rsid w:val="00D46CFA"/>
    <w:rsid w:val="00D6187A"/>
    <w:rsid w:val="00D83FA4"/>
    <w:rsid w:val="00D879BB"/>
    <w:rsid w:val="00DF6A8A"/>
    <w:rsid w:val="00E02CF4"/>
    <w:rsid w:val="00E13F89"/>
    <w:rsid w:val="00E15A22"/>
    <w:rsid w:val="00E56A6E"/>
    <w:rsid w:val="00E57D88"/>
    <w:rsid w:val="00EA4635"/>
    <w:rsid w:val="00EA6100"/>
    <w:rsid w:val="00EB705C"/>
    <w:rsid w:val="00EC28AA"/>
    <w:rsid w:val="00F10687"/>
    <w:rsid w:val="00FA7684"/>
    <w:rsid w:val="00FC67E0"/>
    <w:rsid w:val="00FC75F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lang w:val="en-US"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B1704-5501-497D-B0ED-55BC764B2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 (LCA)</cp:lastModifiedBy>
  <cp:revision>27</cp:revision>
  <cp:lastPrinted>2012-07-04T05:28:00Z</cp:lastPrinted>
  <dcterms:created xsi:type="dcterms:W3CDTF">2012-07-03T07:04:00Z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